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68EA" w14:textId="77777777" w:rsidR="00F571CD" w:rsidRDefault="00F571CD" w:rsidP="00F571CD">
      <w:pPr>
        <w:pStyle w:val="Tekstpodstawowy"/>
        <w:spacing w:before="2"/>
        <w:rPr>
          <w:sz w:val="20"/>
        </w:rPr>
      </w:pPr>
    </w:p>
    <w:p w14:paraId="38BAC8F4" w14:textId="77777777" w:rsidR="00F571CD" w:rsidRDefault="00F571CD" w:rsidP="00F571CD">
      <w:pPr>
        <w:ind w:left="1120" w:right="1153"/>
        <w:jc w:val="center"/>
        <w:rPr>
          <w:b/>
          <w:sz w:val="20"/>
        </w:rPr>
      </w:pPr>
      <w:r w:rsidRPr="00E459B9">
        <w:rPr>
          <w:b/>
          <w:sz w:val="20"/>
        </w:rPr>
        <w:t>ZAPYTANIE OFERTOWE</w:t>
      </w:r>
    </w:p>
    <w:p w14:paraId="70BBFA5A" w14:textId="2080AB7E" w:rsidR="00F571CD" w:rsidRDefault="00F571CD" w:rsidP="00F571CD">
      <w:pPr>
        <w:ind w:left="1120" w:right="1153"/>
        <w:jc w:val="center"/>
        <w:rPr>
          <w:b/>
          <w:sz w:val="20"/>
        </w:rPr>
      </w:pPr>
      <w:r>
        <w:rPr>
          <w:b/>
          <w:sz w:val="20"/>
        </w:rPr>
        <w:t xml:space="preserve">OFERTA </w:t>
      </w:r>
      <w:r>
        <w:rPr>
          <w:b/>
          <w:sz w:val="20"/>
        </w:rPr>
        <w:t>USŁUG MEDYCZNYCH W ZAKRESIE MEDYCYNY PRACY</w:t>
      </w:r>
      <w:r>
        <w:rPr>
          <w:b/>
          <w:sz w:val="20"/>
        </w:rPr>
        <w:t xml:space="preserve"> </w:t>
      </w:r>
    </w:p>
    <w:p w14:paraId="768033FF" w14:textId="77777777" w:rsidR="00F571CD" w:rsidRPr="00E459B9" w:rsidRDefault="00F571CD" w:rsidP="00F571CD">
      <w:pPr>
        <w:ind w:left="1120" w:right="1153"/>
        <w:jc w:val="center"/>
        <w:rPr>
          <w:b/>
          <w:sz w:val="20"/>
        </w:rPr>
      </w:pPr>
    </w:p>
    <w:p w14:paraId="2F57ADA8" w14:textId="77777777" w:rsidR="00F571CD" w:rsidRDefault="00F571CD" w:rsidP="00F571CD">
      <w:pPr>
        <w:ind w:left="393" w:right="411"/>
        <w:jc w:val="center"/>
        <w:rPr>
          <w:sz w:val="20"/>
        </w:rPr>
      </w:pPr>
      <w:r>
        <w:rPr>
          <w:i/>
          <w:sz w:val="20"/>
        </w:rPr>
        <w:t>(postępowanie</w:t>
      </w:r>
      <w:r>
        <w:rPr>
          <w:i/>
          <w:spacing w:val="-25"/>
          <w:sz w:val="20"/>
        </w:rPr>
        <w:t xml:space="preserve"> </w:t>
      </w:r>
      <w:r>
        <w:rPr>
          <w:i/>
          <w:sz w:val="20"/>
        </w:rPr>
        <w:t>prowadzone</w:t>
      </w:r>
      <w:r>
        <w:rPr>
          <w:i/>
          <w:spacing w:val="-23"/>
          <w:sz w:val="20"/>
        </w:rPr>
        <w:t xml:space="preserve"> </w:t>
      </w:r>
      <w:r>
        <w:rPr>
          <w:i/>
          <w:color w:val="0C0C0C"/>
          <w:sz w:val="20"/>
        </w:rPr>
        <w:t>jest</w:t>
      </w:r>
      <w:r>
        <w:rPr>
          <w:i/>
          <w:color w:val="0C0C0C"/>
          <w:spacing w:val="-37"/>
          <w:sz w:val="20"/>
        </w:rPr>
        <w:t xml:space="preserve"> </w:t>
      </w:r>
      <w:r>
        <w:rPr>
          <w:i/>
          <w:sz w:val="20"/>
        </w:rPr>
        <w:t>w</w:t>
      </w:r>
      <w:r>
        <w:rPr>
          <w:i/>
          <w:spacing w:val="-33"/>
          <w:sz w:val="20"/>
        </w:rPr>
        <w:t xml:space="preserve"> </w:t>
      </w:r>
      <w:r>
        <w:rPr>
          <w:i/>
          <w:color w:val="0A0A0A"/>
          <w:sz w:val="20"/>
        </w:rPr>
        <w:t>oparciu</w:t>
      </w:r>
      <w:r>
        <w:rPr>
          <w:i/>
          <w:color w:val="0A0A0A"/>
          <w:spacing w:val="-26"/>
          <w:sz w:val="20"/>
        </w:rPr>
        <w:t xml:space="preserve"> </w:t>
      </w:r>
      <w:r>
        <w:rPr>
          <w:i/>
          <w:sz w:val="20"/>
        </w:rPr>
        <w:t>o</w:t>
      </w:r>
      <w:r>
        <w:rPr>
          <w:i/>
          <w:spacing w:val="-37"/>
          <w:sz w:val="20"/>
        </w:rPr>
        <w:t xml:space="preserve"> </w:t>
      </w:r>
      <w:r>
        <w:rPr>
          <w:i/>
          <w:sz w:val="20"/>
        </w:rPr>
        <w:t>art.</w:t>
      </w:r>
      <w:r>
        <w:rPr>
          <w:i/>
          <w:spacing w:val="-33"/>
          <w:sz w:val="20"/>
        </w:rPr>
        <w:t xml:space="preserve"> </w:t>
      </w:r>
      <w:r>
        <w:rPr>
          <w:i/>
          <w:sz w:val="20"/>
        </w:rPr>
        <w:t>2</w:t>
      </w:r>
      <w:r>
        <w:rPr>
          <w:i/>
          <w:spacing w:val="-33"/>
          <w:sz w:val="20"/>
        </w:rPr>
        <w:t xml:space="preserve"> </w:t>
      </w:r>
      <w:r>
        <w:rPr>
          <w:i/>
          <w:color w:val="0E0E0E"/>
          <w:sz w:val="20"/>
        </w:rPr>
        <w:t>ust.1</w:t>
      </w:r>
      <w:r>
        <w:rPr>
          <w:i/>
          <w:color w:val="0E0E0E"/>
          <w:spacing w:val="-10"/>
          <w:sz w:val="20"/>
        </w:rPr>
        <w:t xml:space="preserve"> </w:t>
      </w:r>
      <w:r>
        <w:rPr>
          <w:i/>
          <w:color w:val="111111"/>
          <w:sz w:val="20"/>
        </w:rPr>
        <w:t>pkt.</w:t>
      </w:r>
      <w:r>
        <w:rPr>
          <w:i/>
          <w:color w:val="1A1A1A"/>
          <w:sz w:val="20"/>
        </w:rPr>
        <w:t>1</w:t>
      </w:r>
      <w:r>
        <w:rPr>
          <w:i/>
          <w:color w:val="1A1A1A"/>
          <w:spacing w:val="-7"/>
          <w:sz w:val="20"/>
        </w:rPr>
        <w:t xml:space="preserve"> </w:t>
      </w:r>
      <w:r>
        <w:rPr>
          <w:color w:val="131313"/>
          <w:sz w:val="20"/>
        </w:rPr>
        <w:t>ustawa</w:t>
      </w:r>
      <w:r>
        <w:rPr>
          <w:color w:val="131313"/>
          <w:spacing w:val="-20"/>
          <w:sz w:val="20"/>
        </w:rPr>
        <w:t xml:space="preserve"> </w:t>
      </w:r>
      <w:r>
        <w:rPr>
          <w:color w:val="232323"/>
          <w:sz w:val="20"/>
        </w:rPr>
        <w:t>z</w:t>
      </w:r>
      <w:r>
        <w:rPr>
          <w:color w:val="232323"/>
          <w:spacing w:val="-25"/>
          <w:sz w:val="20"/>
        </w:rPr>
        <w:t xml:space="preserve"> </w:t>
      </w:r>
      <w:r>
        <w:rPr>
          <w:color w:val="131313"/>
          <w:sz w:val="20"/>
        </w:rPr>
        <w:t>dnia</w:t>
      </w:r>
      <w:r>
        <w:rPr>
          <w:color w:val="131313"/>
          <w:spacing w:val="-22"/>
          <w:sz w:val="20"/>
        </w:rPr>
        <w:t xml:space="preserve"> </w:t>
      </w:r>
      <w:r>
        <w:rPr>
          <w:color w:val="1C1C1C"/>
          <w:sz w:val="20"/>
        </w:rPr>
        <w:t>11</w:t>
      </w:r>
      <w:r>
        <w:rPr>
          <w:color w:val="1C1C1C"/>
          <w:spacing w:val="-27"/>
          <w:sz w:val="20"/>
        </w:rPr>
        <w:t xml:space="preserve"> </w:t>
      </w:r>
      <w:r>
        <w:rPr>
          <w:color w:val="131313"/>
          <w:sz w:val="20"/>
        </w:rPr>
        <w:t>września</w:t>
      </w:r>
      <w:r>
        <w:rPr>
          <w:color w:val="131313"/>
          <w:spacing w:val="-22"/>
          <w:sz w:val="20"/>
        </w:rPr>
        <w:t xml:space="preserve"> </w:t>
      </w:r>
      <w:r>
        <w:rPr>
          <w:color w:val="1C1C1C"/>
          <w:sz w:val="20"/>
        </w:rPr>
        <w:t>2019</w:t>
      </w:r>
      <w:r>
        <w:rPr>
          <w:color w:val="1C1C1C"/>
          <w:spacing w:val="-25"/>
          <w:sz w:val="20"/>
        </w:rPr>
        <w:t xml:space="preserve"> </w:t>
      </w:r>
      <w:r>
        <w:rPr>
          <w:color w:val="1C1C1C"/>
          <w:sz w:val="20"/>
        </w:rPr>
        <w:t>r.</w:t>
      </w:r>
      <w:r>
        <w:rPr>
          <w:color w:val="1C1C1C"/>
          <w:spacing w:val="-25"/>
          <w:sz w:val="20"/>
        </w:rPr>
        <w:t xml:space="preserve"> </w:t>
      </w:r>
      <w:r>
        <w:rPr>
          <w:color w:val="2A2A2A"/>
          <w:sz w:val="20"/>
        </w:rPr>
        <w:t>-</w:t>
      </w:r>
      <w:r>
        <w:rPr>
          <w:color w:val="2A2A2A"/>
          <w:spacing w:val="-27"/>
          <w:sz w:val="20"/>
        </w:rPr>
        <w:t xml:space="preserve"> </w:t>
      </w:r>
      <w:r>
        <w:rPr>
          <w:color w:val="131313"/>
          <w:sz w:val="20"/>
        </w:rPr>
        <w:t xml:space="preserve">Prawo </w:t>
      </w:r>
      <w:r>
        <w:rPr>
          <w:color w:val="151515"/>
          <w:sz w:val="20"/>
        </w:rPr>
        <w:t xml:space="preserve">zamówień </w:t>
      </w:r>
      <w:r>
        <w:rPr>
          <w:color w:val="111111"/>
          <w:sz w:val="20"/>
        </w:rPr>
        <w:t xml:space="preserve">publicznych </w:t>
      </w:r>
      <w:r>
        <w:rPr>
          <w:color w:val="1F1F1F"/>
          <w:sz w:val="20"/>
        </w:rPr>
        <w:t xml:space="preserve">(Dz. </w:t>
      </w:r>
      <w:r>
        <w:rPr>
          <w:color w:val="2A2A2A"/>
          <w:sz w:val="20"/>
        </w:rPr>
        <w:t xml:space="preserve">U </w:t>
      </w:r>
      <w:r>
        <w:rPr>
          <w:color w:val="1F1F1F"/>
          <w:sz w:val="20"/>
        </w:rPr>
        <w:t xml:space="preserve">z </w:t>
      </w:r>
      <w:r>
        <w:rPr>
          <w:color w:val="161616"/>
          <w:sz w:val="20"/>
        </w:rPr>
        <w:t xml:space="preserve">2019 </w:t>
      </w:r>
      <w:r>
        <w:rPr>
          <w:color w:val="282828"/>
          <w:sz w:val="20"/>
        </w:rPr>
        <w:t xml:space="preserve">poz. </w:t>
      </w:r>
      <w:r>
        <w:rPr>
          <w:sz w:val="20"/>
        </w:rPr>
        <w:t xml:space="preserve">2019. Tekst jednolity </w:t>
      </w:r>
      <w:r>
        <w:t>opracowano na podstawie: tj. Dz. U. z 2021 r. poz. 1129, 1598, 2054, 2269.</w:t>
      </w:r>
      <w:r>
        <w:rPr>
          <w:color w:val="181818"/>
          <w:sz w:val="20"/>
        </w:rPr>
        <w:t>)</w:t>
      </w:r>
    </w:p>
    <w:p w14:paraId="51ADCEC9" w14:textId="77777777" w:rsidR="00F571CD" w:rsidRDefault="00F571CD" w:rsidP="00F571CD">
      <w:pPr>
        <w:pStyle w:val="Tekstpodstawowy"/>
        <w:rPr>
          <w:sz w:val="22"/>
        </w:rPr>
      </w:pPr>
    </w:p>
    <w:p w14:paraId="66571C43" w14:textId="77777777" w:rsidR="00F571CD"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 xml:space="preserve">XXIII Liceum Ogólnokształcące im. ks. prof. Józefa Tischnera w Łodzi, zaprasza do złożenia oferty </w:t>
      </w:r>
      <w:r w:rsidRPr="0057798B">
        <w:rPr>
          <w:rFonts w:asciiTheme="minorHAnsi" w:hAnsiTheme="minorHAnsi" w:cstheme="minorHAnsi"/>
          <w:sz w:val="24"/>
          <w:szCs w:val="24"/>
        </w:rPr>
        <w:br/>
        <w:t xml:space="preserve">w postępowaniu o wartości nieprzekraczającej wyrażonej w złotych równowartości kwoty 30 000 euro, prowadzonego w formie zapytania ofertowego na: </w:t>
      </w:r>
      <w:r w:rsidRPr="00591B4A">
        <w:rPr>
          <w:rFonts w:asciiTheme="minorHAnsi" w:hAnsiTheme="minorHAnsi" w:cstheme="minorHAnsi"/>
          <w:sz w:val="24"/>
          <w:szCs w:val="24"/>
        </w:rPr>
        <w:t xml:space="preserve">świadczenie usług medycznych w zakresie medycyny pracy dla pracowników i kandydatów do pracy w </w:t>
      </w:r>
      <w:r w:rsidRPr="00F571CD">
        <w:rPr>
          <w:rFonts w:asciiTheme="minorHAnsi" w:hAnsiTheme="minorHAnsi" w:cstheme="minorHAnsi"/>
          <w:sz w:val="24"/>
          <w:szCs w:val="24"/>
        </w:rPr>
        <w:t>XXIII Liceum Ogólnokształcącymi w Łodzi</w:t>
      </w:r>
      <w:r w:rsidRPr="0057798B">
        <w:rPr>
          <w:rFonts w:asciiTheme="minorHAnsi" w:hAnsiTheme="minorHAnsi" w:cstheme="minorHAnsi"/>
          <w:sz w:val="24"/>
          <w:szCs w:val="24"/>
        </w:rPr>
        <w:t xml:space="preserve"> </w:t>
      </w:r>
    </w:p>
    <w:p w14:paraId="014BA6E6" w14:textId="6676603E"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Zamawiający:</w:t>
      </w:r>
    </w:p>
    <w:p w14:paraId="4E4E64B9" w14:textId="77777777"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XXIII Liceum Ogólnokształcące im. ks. prof. Józefa Tischnera w Łodzi, ul. Piłsudskiego 159.</w:t>
      </w:r>
    </w:p>
    <w:p w14:paraId="307AFCA1" w14:textId="77777777"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 xml:space="preserve"> NIP,7281161022  email:  </w:t>
      </w:r>
      <w:hyperlink r:id="rId5" w:history="1">
        <w:r w:rsidRPr="0057798B">
          <w:rPr>
            <w:rFonts w:asciiTheme="minorHAnsi" w:hAnsiTheme="minorHAnsi" w:cstheme="minorHAnsi"/>
            <w:sz w:val="24"/>
            <w:szCs w:val="24"/>
          </w:rPr>
          <w:t>kontakt@lo23.elodz.edu.pl</w:t>
        </w:r>
      </w:hyperlink>
    </w:p>
    <w:p w14:paraId="793A6F3F" w14:textId="77777777" w:rsidR="00F571CD" w:rsidRPr="0057798B" w:rsidRDefault="00F571CD" w:rsidP="00F571CD">
      <w:pPr>
        <w:pStyle w:val="Tekstpodstawowy"/>
        <w:spacing w:line="360" w:lineRule="auto"/>
        <w:ind w:right="124"/>
        <w:rPr>
          <w:rFonts w:asciiTheme="minorHAnsi" w:hAnsiTheme="minorHAnsi" w:cstheme="minorHAnsi"/>
          <w:sz w:val="24"/>
          <w:szCs w:val="24"/>
        </w:rPr>
      </w:pPr>
    </w:p>
    <w:p w14:paraId="51CABE05" w14:textId="77777777" w:rsidR="00F571CD" w:rsidRPr="0057798B"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57798B">
        <w:rPr>
          <w:rFonts w:asciiTheme="minorHAnsi" w:hAnsiTheme="minorHAnsi" w:cstheme="minorHAnsi"/>
          <w:sz w:val="24"/>
          <w:szCs w:val="24"/>
        </w:rPr>
        <w:t>Informacje ogólne:</w:t>
      </w:r>
    </w:p>
    <w:p w14:paraId="69E8A2A6" w14:textId="77777777" w:rsidR="00F571CD" w:rsidRPr="0057798B" w:rsidRDefault="00F571CD" w:rsidP="00F571CD">
      <w:pPr>
        <w:pStyle w:val="Tekstpodstawowy"/>
        <w:spacing w:line="360" w:lineRule="auto"/>
        <w:ind w:right="124"/>
        <w:rPr>
          <w:rFonts w:asciiTheme="minorHAnsi" w:hAnsiTheme="minorHAnsi" w:cstheme="minorHAnsi"/>
          <w:sz w:val="24"/>
          <w:szCs w:val="24"/>
        </w:rPr>
      </w:pPr>
    </w:p>
    <w:p w14:paraId="1CB4BC88" w14:textId="77777777"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Czy przewiduje się udzielenie zamówień uzupełniających: nie.</w:t>
      </w:r>
    </w:p>
    <w:p w14:paraId="5CB17B68" w14:textId="77777777"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 xml:space="preserve">Czy dopuszcza się złożenie oferty częściowej: nie. </w:t>
      </w:r>
    </w:p>
    <w:p w14:paraId="1FD821FF" w14:textId="77777777"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Czy dopuszcza się złożenie oferty wariantowej: nie.</w:t>
      </w:r>
    </w:p>
    <w:p w14:paraId="419CE59D" w14:textId="14AA5B1F" w:rsidR="00F571CD"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 xml:space="preserve">Rodzaj zamówienia: </w:t>
      </w:r>
      <w:r w:rsidRPr="00591B4A">
        <w:rPr>
          <w:rFonts w:asciiTheme="minorHAnsi" w:hAnsiTheme="minorHAnsi" w:cstheme="minorHAnsi"/>
          <w:sz w:val="24"/>
          <w:szCs w:val="24"/>
        </w:rPr>
        <w:t xml:space="preserve">świadczenie usług medycznych w zakresie medycyny pracy dla pracowników i kandydatów do pracy w </w:t>
      </w:r>
      <w:r w:rsidRPr="00F571CD">
        <w:rPr>
          <w:rFonts w:asciiTheme="minorHAnsi" w:hAnsiTheme="minorHAnsi" w:cstheme="minorHAnsi"/>
          <w:sz w:val="24"/>
          <w:szCs w:val="24"/>
        </w:rPr>
        <w:t>XXIII Liceum Ogólnokształcącymi w Łodzi</w:t>
      </w:r>
      <w:r w:rsidRPr="0057798B">
        <w:rPr>
          <w:rFonts w:asciiTheme="minorHAnsi" w:hAnsiTheme="minorHAnsi" w:cstheme="minorHAnsi"/>
          <w:sz w:val="24"/>
          <w:szCs w:val="24"/>
        </w:rPr>
        <w:t>.</w:t>
      </w:r>
    </w:p>
    <w:p w14:paraId="3B2197CB" w14:textId="77777777" w:rsidR="00F571CD" w:rsidRPr="0057798B" w:rsidRDefault="00F571CD" w:rsidP="00F571CD">
      <w:pPr>
        <w:pStyle w:val="Tekstpodstawowy"/>
        <w:spacing w:line="360" w:lineRule="auto"/>
        <w:ind w:right="124"/>
        <w:rPr>
          <w:rFonts w:asciiTheme="minorHAnsi" w:hAnsiTheme="minorHAnsi" w:cstheme="minorHAnsi"/>
          <w:sz w:val="24"/>
          <w:szCs w:val="24"/>
        </w:rPr>
      </w:pPr>
    </w:p>
    <w:p w14:paraId="12C925D5" w14:textId="77777777" w:rsidR="00F571CD" w:rsidRPr="0057798B"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57798B">
        <w:rPr>
          <w:rFonts w:asciiTheme="minorHAnsi" w:hAnsiTheme="minorHAnsi" w:cstheme="minorHAnsi"/>
          <w:sz w:val="24"/>
          <w:szCs w:val="24"/>
        </w:rPr>
        <w:t>Termin wykonania zamówienia:</w:t>
      </w:r>
    </w:p>
    <w:p w14:paraId="49BD231C" w14:textId="2518E467" w:rsidR="00F571CD" w:rsidRPr="0057798B" w:rsidRDefault="00F571CD" w:rsidP="00F571CD">
      <w:pPr>
        <w:pStyle w:val="Tekstpodstawowy"/>
        <w:spacing w:line="360" w:lineRule="auto"/>
        <w:ind w:right="124"/>
        <w:rPr>
          <w:rFonts w:asciiTheme="minorHAnsi" w:hAnsiTheme="minorHAnsi" w:cstheme="minorHAnsi"/>
          <w:sz w:val="24"/>
          <w:szCs w:val="24"/>
        </w:rPr>
      </w:pPr>
      <w:r w:rsidRPr="0057798B">
        <w:rPr>
          <w:rFonts w:asciiTheme="minorHAnsi" w:hAnsiTheme="minorHAnsi" w:cstheme="minorHAnsi"/>
          <w:sz w:val="24"/>
          <w:szCs w:val="24"/>
        </w:rPr>
        <w:t>W okresie od dnia 1</w:t>
      </w:r>
      <w:r>
        <w:rPr>
          <w:rFonts w:asciiTheme="minorHAnsi" w:hAnsiTheme="minorHAnsi" w:cstheme="minorHAnsi"/>
          <w:sz w:val="24"/>
          <w:szCs w:val="24"/>
        </w:rPr>
        <w:t>5 grudnia 2025 r.</w:t>
      </w:r>
      <w:r w:rsidRPr="0057798B">
        <w:rPr>
          <w:rFonts w:asciiTheme="minorHAnsi" w:hAnsiTheme="minorHAnsi" w:cstheme="minorHAnsi"/>
          <w:sz w:val="24"/>
          <w:szCs w:val="24"/>
        </w:rPr>
        <w:t xml:space="preserve"> do dnia </w:t>
      </w:r>
      <w:r>
        <w:rPr>
          <w:rFonts w:asciiTheme="minorHAnsi" w:hAnsiTheme="minorHAnsi" w:cstheme="minorHAnsi"/>
          <w:sz w:val="24"/>
          <w:szCs w:val="24"/>
        </w:rPr>
        <w:t>15</w:t>
      </w:r>
      <w:r w:rsidRPr="0057798B">
        <w:rPr>
          <w:rFonts w:asciiTheme="minorHAnsi" w:hAnsiTheme="minorHAnsi" w:cstheme="minorHAnsi"/>
          <w:sz w:val="24"/>
          <w:szCs w:val="24"/>
        </w:rPr>
        <w:t xml:space="preserve"> grudnia 202</w:t>
      </w:r>
      <w:r>
        <w:rPr>
          <w:rFonts w:asciiTheme="minorHAnsi" w:hAnsiTheme="minorHAnsi" w:cstheme="minorHAnsi"/>
          <w:sz w:val="24"/>
          <w:szCs w:val="24"/>
        </w:rPr>
        <w:t>7</w:t>
      </w:r>
      <w:r w:rsidRPr="0057798B">
        <w:rPr>
          <w:rFonts w:asciiTheme="minorHAnsi" w:hAnsiTheme="minorHAnsi" w:cstheme="minorHAnsi"/>
          <w:sz w:val="24"/>
          <w:szCs w:val="24"/>
        </w:rPr>
        <w:t xml:space="preserve"> r </w:t>
      </w:r>
    </w:p>
    <w:p w14:paraId="77F8D4FE" w14:textId="77777777" w:rsidR="00F571CD" w:rsidRPr="0057798B"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57798B">
        <w:rPr>
          <w:rFonts w:asciiTheme="minorHAnsi" w:hAnsiTheme="minorHAnsi" w:cstheme="minorHAnsi"/>
          <w:sz w:val="24"/>
          <w:szCs w:val="24"/>
        </w:rPr>
        <w:t xml:space="preserve">Opis przedmiotu zamówienia: </w:t>
      </w:r>
    </w:p>
    <w:p w14:paraId="033149E7" w14:textId="1A181303" w:rsidR="00591B4A" w:rsidRPr="00591B4A" w:rsidRDefault="00591B4A" w:rsidP="00F571CD">
      <w:pPr>
        <w:rPr>
          <w:rFonts w:eastAsia="Arial" w:cstheme="minorHAnsi"/>
          <w:kern w:val="0"/>
          <w:sz w:val="24"/>
          <w:szCs w:val="24"/>
          <w:lang w:eastAsia="pl-PL" w:bidi="pl-PL"/>
          <w14:ligatures w14:val="none"/>
        </w:rPr>
      </w:pPr>
      <w:r w:rsidRPr="00591B4A">
        <w:rPr>
          <w:rFonts w:cstheme="minorHAnsi"/>
          <w:sz w:val="24"/>
          <w:szCs w:val="24"/>
        </w:rPr>
        <w:t xml:space="preserve">1. Przedmiotem zamówienia jest świadczenie usług medycznych w zakresie medycyny pracy dla pracowników i kandydatów do pracy w </w:t>
      </w:r>
      <w:r w:rsidRPr="00F571CD">
        <w:rPr>
          <w:rFonts w:cstheme="minorHAnsi"/>
          <w:sz w:val="24"/>
          <w:szCs w:val="24"/>
        </w:rPr>
        <w:t>XXIII Liceum Ogólnokształcącymi w Łodzi</w:t>
      </w:r>
      <w:r w:rsidRPr="00591B4A">
        <w:rPr>
          <w:rFonts w:cstheme="minorHAnsi"/>
          <w:sz w:val="24"/>
          <w:szCs w:val="24"/>
        </w:rPr>
        <w:t xml:space="preserve">, obejmujących badania wstępne, okresowe i kontrolne wraz z wydaniem </w:t>
      </w:r>
      <w:r w:rsidRPr="00591B4A">
        <w:rPr>
          <w:rFonts w:eastAsia="Arial" w:cstheme="minorHAnsi"/>
          <w:kern w:val="0"/>
          <w:sz w:val="24"/>
          <w:szCs w:val="24"/>
          <w:lang w:eastAsia="pl-PL" w:bidi="pl-PL"/>
          <w14:ligatures w14:val="none"/>
        </w:rPr>
        <w:t xml:space="preserve">stosownych orzeczeń  – dotyczy świadczenia usług na terenie </w:t>
      </w:r>
      <w:r w:rsidRPr="00F571CD">
        <w:rPr>
          <w:rFonts w:eastAsia="Arial" w:cstheme="minorHAnsi"/>
          <w:kern w:val="0"/>
          <w:sz w:val="24"/>
          <w:szCs w:val="24"/>
          <w:lang w:eastAsia="pl-PL" w:bidi="pl-PL"/>
          <w14:ligatures w14:val="none"/>
        </w:rPr>
        <w:t xml:space="preserve">Liceum lub w promieniu do </w:t>
      </w:r>
      <w:r w:rsidR="00B93246" w:rsidRPr="00F571CD">
        <w:rPr>
          <w:rFonts w:eastAsia="Arial" w:cstheme="minorHAnsi"/>
          <w:kern w:val="0"/>
          <w:sz w:val="24"/>
          <w:szCs w:val="24"/>
          <w:lang w:eastAsia="pl-PL" w:bidi="pl-PL"/>
          <w14:ligatures w14:val="none"/>
        </w:rPr>
        <w:t>3</w:t>
      </w:r>
      <w:r w:rsidRPr="00F571CD">
        <w:rPr>
          <w:rFonts w:eastAsia="Arial" w:cstheme="minorHAnsi"/>
          <w:kern w:val="0"/>
          <w:sz w:val="24"/>
          <w:szCs w:val="24"/>
          <w:lang w:eastAsia="pl-PL" w:bidi="pl-PL"/>
          <w14:ligatures w14:val="none"/>
        </w:rPr>
        <w:t xml:space="preserve"> km od szkoły.</w:t>
      </w:r>
    </w:p>
    <w:p w14:paraId="2DBA981F"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lastRenderedPageBreak/>
        <w:t>2. Zakres usług profilaktyki zdrowotnej obejmuje świadczenia, do których zapewnienia Zamawiający jest zobowiązany na podstawie  Kodeksu pracy  i ustawy z dnia 27 czerwca 1997r. o służbie medycyny pracy (Dz. U. z 2019 r. poz. 1175 ze zm.) oraz przepisów wykonawczych do tych ustaw, a w szczególności:</w:t>
      </w:r>
    </w:p>
    <w:p w14:paraId="6A6A9E86" w14:textId="77777777" w:rsidR="00591B4A" w:rsidRPr="00591B4A" w:rsidRDefault="00591B4A" w:rsidP="00591B4A">
      <w:pPr>
        <w:rPr>
          <w:rFonts w:eastAsia="Arial" w:cstheme="minorHAnsi"/>
          <w:kern w:val="0"/>
          <w:sz w:val="24"/>
          <w:szCs w:val="24"/>
          <w:lang w:eastAsia="pl-PL" w:bidi="pl-PL"/>
          <w14:ligatures w14:val="none"/>
        </w:rPr>
      </w:pPr>
    </w:p>
    <w:p w14:paraId="17505C8A"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Badanie lekarz medycyny pracy (badania wstępne, okresowe, kontrolne) + wydanie orzeczenia,</w:t>
      </w:r>
    </w:p>
    <w:p w14:paraId="42BF0B59"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xml:space="preserve">- Badanie dla celów </w:t>
      </w:r>
      <w:proofErr w:type="spellStart"/>
      <w:r w:rsidRPr="00591B4A">
        <w:rPr>
          <w:rFonts w:eastAsia="Arial" w:cstheme="minorHAnsi"/>
          <w:kern w:val="0"/>
          <w:sz w:val="24"/>
          <w:szCs w:val="24"/>
          <w:lang w:eastAsia="pl-PL" w:bidi="pl-PL"/>
          <w14:ligatures w14:val="none"/>
        </w:rPr>
        <w:t>sanitarno</w:t>
      </w:r>
      <w:proofErr w:type="spellEnd"/>
      <w:r w:rsidRPr="00591B4A">
        <w:rPr>
          <w:rFonts w:eastAsia="Arial" w:cstheme="minorHAnsi"/>
          <w:kern w:val="0"/>
          <w:sz w:val="24"/>
          <w:szCs w:val="24"/>
          <w:lang w:eastAsia="pl-PL" w:bidi="pl-PL"/>
          <w14:ligatures w14:val="none"/>
        </w:rPr>
        <w:t xml:space="preserve"> - epidemiologicznych z wydaniem orzeczenia.</w:t>
      </w:r>
    </w:p>
    <w:p w14:paraId="362324FB" w14:textId="77777777" w:rsidR="00591B4A" w:rsidRPr="00591B4A" w:rsidRDefault="00591B4A" w:rsidP="00591B4A">
      <w:pPr>
        <w:rPr>
          <w:rFonts w:eastAsia="Arial" w:cstheme="minorHAnsi"/>
          <w:kern w:val="0"/>
          <w:sz w:val="24"/>
          <w:szCs w:val="24"/>
          <w:lang w:eastAsia="pl-PL" w:bidi="pl-PL"/>
          <w14:ligatures w14:val="none"/>
        </w:rPr>
      </w:pPr>
    </w:p>
    <w:p w14:paraId="7D4E8E3E"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W przypadku dodatkowych badań (nieobjętych formularzem ofertowym) zleconych podczas wizyty u lekarza medycyny pracy obowiązuje cennik załączony do oferty przez Wykonawcę. </w:t>
      </w:r>
    </w:p>
    <w:p w14:paraId="49B3D14A" w14:textId="77777777" w:rsidR="00591B4A" w:rsidRPr="00591B4A" w:rsidRDefault="00591B4A" w:rsidP="00591B4A">
      <w:pPr>
        <w:rPr>
          <w:rFonts w:eastAsia="Arial" w:cstheme="minorHAnsi"/>
          <w:kern w:val="0"/>
          <w:sz w:val="24"/>
          <w:szCs w:val="24"/>
          <w:lang w:eastAsia="pl-PL" w:bidi="pl-PL"/>
          <w14:ligatures w14:val="none"/>
        </w:rPr>
      </w:pPr>
    </w:p>
    <w:p w14:paraId="1270EBF6" w14:textId="406319BF"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xml:space="preserve">3. Liczba osób objętych profilaktyczną opieką zdrowotną pracowników zatrudnionych w </w:t>
      </w:r>
      <w:r w:rsidR="00B93246" w:rsidRPr="00F571CD">
        <w:rPr>
          <w:rFonts w:eastAsia="Arial" w:cstheme="minorHAnsi"/>
          <w:kern w:val="0"/>
          <w:sz w:val="24"/>
          <w:szCs w:val="24"/>
          <w:lang w:eastAsia="pl-PL" w:bidi="pl-PL"/>
          <w14:ligatures w14:val="none"/>
        </w:rPr>
        <w:t>XXIII Liceum Ogólnokształcącym  w Łodzi</w:t>
      </w:r>
      <w:r w:rsidRPr="00591B4A">
        <w:rPr>
          <w:rFonts w:eastAsia="Arial" w:cstheme="minorHAnsi"/>
          <w:kern w:val="0"/>
          <w:sz w:val="24"/>
          <w:szCs w:val="24"/>
          <w:lang w:eastAsia="pl-PL" w:bidi="pl-PL"/>
          <w14:ligatures w14:val="none"/>
        </w:rPr>
        <w:t xml:space="preserve"> </w:t>
      </w:r>
      <w:r w:rsidR="00B93246" w:rsidRPr="00F571CD">
        <w:rPr>
          <w:rFonts w:eastAsia="Arial" w:cstheme="minorHAnsi"/>
          <w:kern w:val="0"/>
          <w:sz w:val="24"/>
          <w:szCs w:val="24"/>
          <w:lang w:eastAsia="pl-PL" w:bidi="pl-PL"/>
          <w14:ligatures w14:val="none"/>
        </w:rPr>
        <w:t>64</w:t>
      </w:r>
      <w:r w:rsidRPr="00591B4A">
        <w:rPr>
          <w:rFonts w:eastAsia="Arial" w:cstheme="minorHAnsi"/>
          <w:kern w:val="0"/>
          <w:sz w:val="24"/>
          <w:szCs w:val="24"/>
          <w:lang w:eastAsia="pl-PL" w:bidi="pl-PL"/>
          <w14:ligatures w14:val="none"/>
        </w:rPr>
        <w:t xml:space="preserve"> osób (stan na </w:t>
      </w:r>
      <w:r w:rsidR="00B93246" w:rsidRPr="00F571CD">
        <w:rPr>
          <w:rFonts w:eastAsia="Arial" w:cstheme="minorHAnsi"/>
          <w:kern w:val="0"/>
          <w:sz w:val="24"/>
          <w:szCs w:val="24"/>
          <w:lang w:eastAsia="pl-PL" w:bidi="pl-PL"/>
          <w14:ligatures w14:val="none"/>
        </w:rPr>
        <w:t>18 listopada 2025</w:t>
      </w:r>
      <w:r w:rsidRPr="00591B4A">
        <w:rPr>
          <w:rFonts w:eastAsia="Arial" w:cstheme="minorHAnsi"/>
          <w:kern w:val="0"/>
          <w:sz w:val="24"/>
          <w:szCs w:val="24"/>
          <w:lang w:eastAsia="pl-PL" w:bidi="pl-PL"/>
          <w14:ligatures w14:val="none"/>
        </w:rPr>
        <w:t xml:space="preserve"> r.), w tym:</w:t>
      </w:r>
    </w:p>
    <w:p w14:paraId="1118FB4F" w14:textId="77777777" w:rsidR="00591B4A" w:rsidRPr="00591B4A" w:rsidRDefault="00591B4A" w:rsidP="00591B4A">
      <w:pPr>
        <w:rPr>
          <w:rFonts w:eastAsia="Arial" w:cstheme="minorHAnsi"/>
          <w:kern w:val="0"/>
          <w:sz w:val="24"/>
          <w:szCs w:val="24"/>
          <w:lang w:eastAsia="pl-PL" w:bidi="pl-PL"/>
          <w14:ligatures w14:val="none"/>
        </w:rPr>
      </w:pPr>
    </w:p>
    <w:p w14:paraId="066DCF5C" w14:textId="71B983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xml:space="preserve">- stanowisko dyrektorskie - </w:t>
      </w:r>
      <w:r w:rsidR="00B93246" w:rsidRPr="00F571CD">
        <w:rPr>
          <w:rFonts w:eastAsia="Arial" w:cstheme="minorHAnsi"/>
          <w:kern w:val="0"/>
          <w:sz w:val="24"/>
          <w:szCs w:val="24"/>
          <w:lang w:eastAsia="pl-PL" w:bidi="pl-PL"/>
          <w14:ligatures w14:val="none"/>
        </w:rPr>
        <w:t>2</w:t>
      </w:r>
      <w:r w:rsidRPr="00591B4A">
        <w:rPr>
          <w:rFonts w:eastAsia="Arial" w:cstheme="minorHAnsi"/>
          <w:kern w:val="0"/>
          <w:sz w:val="24"/>
          <w:szCs w:val="24"/>
          <w:lang w:eastAsia="pl-PL" w:bidi="pl-PL"/>
          <w14:ligatures w14:val="none"/>
        </w:rPr>
        <w:t xml:space="preserve"> osób</w:t>
      </w:r>
    </w:p>
    <w:p w14:paraId="3DB89EBD" w14:textId="327CCFCB" w:rsidR="00591B4A" w:rsidRPr="00F571CD"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xml:space="preserve">- stanowisko </w:t>
      </w:r>
      <w:r w:rsidR="00B93246" w:rsidRPr="00F571CD">
        <w:rPr>
          <w:rFonts w:eastAsia="Arial" w:cstheme="minorHAnsi"/>
          <w:kern w:val="0"/>
          <w:sz w:val="24"/>
          <w:szCs w:val="24"/>
          <w:lang w:eastAsia="pl-PL" w:bidi="pl-PL"/>
          <w14:ligatures w14:val="none"/>
        </w:rPr>
        <w:t>administracji -</w:t>
      </w:r>
      <w:r w:rsidRPr="00591B4A">
        <w:rPr>
          <w:rFonts w:eastAsia="Arial" w:cstheme="minorHAnsi"/>
          <w:kern w:val="0"/>
          <w:sz w:val="24"/>
          <w:szCs w:val="24"/>
          <w:lang w:eastAsia="pl-PL" w:bidi="pl-PL"/>
          <w14:ligatures w14:val="none"/>
        </w:rPr>
        <w:t xml:space="preserve"> </w:t>
      </w:r>
      <w:r w:rsidR="00B93246" w:rsidRPr="00F571CD">
        <w:rPr>
          <w:rFonts w:eastAsia="Arial" w:cstheme="minorHAnsi"/>
          <w:kern w:val="0"/>
          <w:sz w:val="24"/>
          <w:szCs w:val="24"/>
          <w:lang w:eastAsia="pl-PL" w:bidi="pl-PL"/>
          <w14:ligatures w14:val="none"/>
        </w:rPr>
        <w:t>2</w:t>
      </w:r>
      <w:r w:rsidRPr="00591B4A">
        <w:rPr>
          <w:rFonts w:eastAsia="Arial" w:cstheme="minorHAnsi"/>
          <w:kern w:val="0"/>
          <w:sz w:val="24"/>
          <w:szCs w:val="24"/>
          <w:lang w:eastAsia="pl-PL" w:bidi="pl-PL"/>
          <w14:ligatures w14:val="none"/>
        </w:rPr>
        <w:t xml:space="preserve"> osób,</w:t>
      </w:r>
    </w:p>
    <w:p w14:paraId="3A155EE9" w14:textId="02665CB4" w:rsidR="00B93246" w:rsidRPr="00591B4A" w:rsidRDefault="00B93246" w:rsidP="00591B4A">
      <w:pPr>
        <w:rPr>
          <w:rFonts w:eastAsia="Arial" w:cstheme="minorHAnsi"/>
          <w:kern w:val="0"/>
          <w:sz w:val="24"/>
          <w:szCs w:val="24"/>
          <w:lang w:eastAsia="pl-PL" w:bidi="pl-PL"/>
          <w14:ligatures w14:val="none"/>
        </w:rPr>
      </w:pPr>
      <w:r w:rsidRPr="00F571CD">
        <w:rPr>
          <w:rFonts w:eastAsia="Arial" w:cstheme="minorHAnsi"/>
          <w:kern w:val="0"/>
          <w:sz w:val="24"/>
          <w:szCs w:val="24"/>
          <w:lang w:eastAsia="pl-PL" w:bidi="pl-PL"/>
          <w14:ligatures w14:val="none"/>
        </w:rPr>
        <w:t>- stanowisko obsługi – 8 osób</w:t>
      </w:r>
    </w:p>
    <w:p w14:paraId="6EAE99D7" w14:textId="0A3DDD7B"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xml:space="preserve">- stanowisko </w:t>
      </w:r>
      <w:r w:rsidR="00B93246" w:rsidRPr="00F571CD">
        <w:rPr>
          <w:rFonts w:eastAsia="Arial" w:cstheme="minorHAnsi"/>
          <w:kern w:val="0"/>
          <w:sz w:val="24"/>
          <w:szCs w:val="24"/>
          <w:lang w:eastAsia="pl-PL" w:bidi="pl-PL"/>
          <w14:ligatures w14:val="none"/>
        </w:rPr>
        <w:t xml:space="preserve">nauczyciel - </w:t>
      </w:r>
      <w:r w:rsidRPr="00591B4A">
        <w:rPr>
          <w:rFonts w:eastAsia="Arial" w:cstheme="minorHAnsi"/>
          <w:kern w:val="0"/>
          <w:sz w:val="24"/>
          <w:szCs w:val="24"/>
          <w:lang w:eastAsia="pl-PL" w:bidi="pl-PL"/>
          <w14:ligatures w14:val="none"/>
        </w:rPr>
        <w:t xml:space="preserve"> 5</w:t>
      </w:r>
      <w:r w:rsidR="00B93246" w:rsidRPr="00F571CD">
        <w:rPr>
          <w:rFonts w:eastAsia="Arial" w:cstheme="minorHAnsi"/>
          <w:kern w:val="0"/>
          <w:sz w:val="24"/>
          <w:szCs w:val="24"/>
          <w:lang w:eastAsia="pl-PL" w:bidi="pl-PL"/>
          <w14:ligatures w14:val="none"/>
        </w:rPr>
        <w:t>2</w:t>
      </w:r>
      <w:r w:rsidRPr="00591B4A">
        <w:rPr>
          <w:rFonts w:eastAsia="Arial" w:cstheme="minorHAnsi"/>
          <w:kern w:val="0"/>
          <w:sz w:val="24"/>
          <w:szCs w:val="24"/>
          <w:lang w:eastAsia="pl-PL" w:bidi="pl-PL"/>
          <w14:ligatures w14:val="none"/>
        </w:rPr>
        <w:t xml:space="preserve"> osób</w:t>
      </w:r>
    </w:p>
    <w:p w14:paraId="3B50BD80" w14:textId="77777777" w:rsidR="00591B4A" w:rsidRPr="00591B4A" w:rsidRDefault="00591B4A" w:rsidP="00591B4A">
      <w:pPr>
        <w:rPr>
          <w:rFonts w:eastAsia="Arial" w:cstheme="minorHAnsi"/>
          <w:kern w:val="0"/>
          <w:sz w:val="24"/>
          <w:szCs w:val="24"/>
          <w:lang w:eastAsia="pl-PL" w:bidi="pl-PL"/>
          <w14:ligatures w14:val="none"/>
        </w:rPr>
      </w:pPr>
    </w:p>
    <w:p w14:paraId="23829CA9"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4. Zamawiający szacuje, iż średnio 30% pracowników zostanie objęta usługą badania lekarskiego w ciągu roku kalendarzowego. Zamawiający planuje zawrzeć umowę na okres 2 lat.</w:t>
      </w:r>
    </w:p>
    <w:p w14:paraId="64C0CBF8"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5. Zamawiający zastrzega sobie prawo do zmiany ilości pracowników, co nie wymaga formy aneksu do umowy.</w:t>
      </w:r>
    </w:p>
    <w:p w14:paraId="535DDB5C"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6. Badanie nastąpi na podstawie skierowania wystawionego przez Zamawiającego (według wzoru ustalonego z Wykonawcą)</w:t>
      </w:r>
    </w:p>
    <w:p w14:paraId="52B53256" w14:textId="2E882AD3"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7. Zamawiający wymaga, aby świadczenie usług wykonywane było od poniedziałku do piątku w jednym miejscu wskazanym przez Wykonawcę. </w:t>
      </w:r>
    </w:p>
    <w:p w14:paraId="0C58E5E3"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8. Zamawiający dopuszcza zlecanie przez Wykonawcę usług będących przedmiotem zamówienia osobom trzecim (partnerom medycznym). Wykonawca ponosi pełną odpowiedzialność za niewykonanie lub nienależyte wykonanie usług przez osoby trzecie (partnerów medycznych), jak za działania własne. </w:t>
      </w:r>
    </w:p>
    <w:p w14:paraId="4977E45F"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lastRenderedPageBreak/>
        <w:t>9. W postępowaniu mogą wziąć udział Wykonawcy, którzy posiadają zezwolenia na wykonywanie działalności z zakresu medycyny pracy na terytorium Rzeczypospolitej Polskiej.</w:t>
      </w:r>
      <w:r w:rsidRPr="00591B4A">
        <w:t xml:space="preserve"> </w:t>
      </w:r>
      <w:r w:rsidRPr="00591B4A">
        <w:rPr>
          <w:rFonts w:eastAsia="Arial" w:cstheme="minorHAnsi"/>
          <w:kern w:val="0"/>
          <w:sz w:val="24"/>
          <w:szCs w:val="24"/>
          <w:lang w:eastAsia="pl-PL" w:bidi="pl-PL"/>
          <w14:ligatures w14:val="none"/>
        </w:rPr>
        <w:t>Wymóg ten dotyczy również osób trzecich (partnerów medycznych) zaangażowanych do realizacji przedmiotu zamówienia przez Wykonawcę. </w:t>
      </w:r>
    </w:p>
    <w:p w14:paraId="1780DF1D" w14:textId="15F53ABC"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 xml:space="preserve">10. Ze względów organizacyjnych wynikających z miejsca zatrudnienia pracowników Zamawiający wymaga, aby placówka medyczna lub laboratorium realizujące przedmiot zamówienia, znajdowała/y się na terenie miasta </w:t>
      </w:r>
      <w:r w:rsidR="00B93246" w:rsidRPr="00F571CD">
        <w:rPr>
          <w:rFonts w:eastAsia="Arial" w:cstheme="minorHAnsi"/>
          <w:kern w:val="0"/>
          <w:sz w:val="24"/>
          <w:szCs w:val="24"/>
          <w:lang w:eastAsia="pl-PL" w:bidi="pl-PL"/>
          <w14:ligatures w14:val="none"/>
        </w:rPr>
        <w:t xml:space="preserve">Łódź w promieniu do 3 km od szkoły </w:t>
      </w:r>
      <w:r w:rsidRPr="00591B4A">
        <w:rPr>
          <w:rFonts w:eastAsia="Arial" w:cstheme="minorHAnsi"/>
          <w:kern w:val="0"/>
          <w:sz w:val="24"/>
          <w:szCs w:val="24"/>
          <w:lang w:eastAsia="pl-PL" w:bidi="pl-PL"/>
          <w14:ligatures w14:val="none"/>
        </w:rPr>
        <w:t>. Wymóg ten dotyczy również placówek medycznych lub laboratoriów osób trzecich (partnerów medycznych) zaangażowanych do realizacji przedmiotu zamówienia przez Wykonawcę. </w:t>
      </w:r>
    </w:p>
    <w:p w14:paraId="45FC23C4" w14:textId="77777777" w:rsidR="00591B4A" w:rsidRPr="00591B4A" w:rsidRDefault="00591B4A" w:rsidP="00591B4A">
      <w:pPr>
        <w:rPr>
          <w:rFonts w:eastAsia="Arial" w:cstheme="minorHAnsi"/>
          <w:kern w:val="0"/>
          <w:sz w:val="24"/>
          <w:szCs w:val="24"/>
          <w:lang w:eastAsia="pl-PL" w:bidi="pl-PL"/>
          <w14:ligatures w14:val="none"/>
        </w:rPr>
      </w:pPr>
      <w:r w:rsidRPr="00591B4A">
        <w:rPr>
          <w:rFonts w:eastAsia="Arial" w:cstheme="minorHAnsi"/>
          <w:kern w:val="0"/>
          <w:sz w:val="24"/>
          <w:szCs w:val="24"/>
          <w:lang w:eastAsia="pl-PL" w:bidi="pl-PL"/>
          <w14:ligatures w14:val="none"/>
        </w:rPr>
        <w:t>11. W przypadku zlecania wykonywania świadczeń z zakresu medycyny pracy osobom trzecim (partnerom medycznym), Zamawiający dokonuje rozliczeń usług wyłącznie z Wykonawcą. Zamawiający zapłaci Wykonawcy wynagrodzenie na podstawie zbiorczego rachunku/faktury wystawionego przez Wykonawcę, zgodnie z ofertą cenową Wykonawcy, złożoną w postępowaniu. Rozliczenie się z osobami trzecimi (partnerami medycznymi) jest obowiązkiem Wykonawcy.</w:t>
      </w:r>
    </w:p>
    <w:p w14:paraId="0F2EFB31" w14:textId="77777777" w:rsidR="00F571CD"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57798B">
        <w:rPr>
          <w:rFonts w:asciiTheme="minorHAnsi" w:hAnsiTheme="minorHAnsi" w:cstheme="minorHAnsi"/>
          <w:sz w:val="24"/>
          <w:szCs w:val="24"/>
        </w:rPr>
        <w:t>Miejsce realizacji przedmiotu zamówienia: XXIII Liceum Ogólnokształcące im. ks. prof. Józefa    Tischnera w Łodzi, ul. Piłsudskiego 159.</w:t>
      </w:r>
    </w:p>
    <w:p w14:paraId="18673A0E" w14:textId="77777777" w:rsidR="00F571CD"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57798B">
        <w:rPr>
          <w:rFonts w:asciiTheme="minorHAnsi" w:hAnsiTheme="minorHAnsi" w:cstheme="minorHAnsi"/>
          <w:sz w:val="24"/>
          <w:szCs w:val="24"/>
        </w:rPr>
        <w:t>Warunki udziału w postepowaniu:</w:t>
      </w:r>
    </w:p>
    <w:p w14:paraId="4B2AE7DA" w14:textId="77777777" w:rsidR="00F571CD" w:rsidRDefault="00F571CD" w:rsidP="00F571CD">
      <w:pPr>
        <w:pStyle w:val="Tekstpodstawowy"/>
        <w:numPr>
          <w:ilvl w:val="1"/>
          <w:numId w:val="3"/>
        </w:numPr>
        <w:spacing w:line="360" w:lineRule="auto"/>
        <w:ind w:left="584" w:right="125" w:hanging="357"/>
        <w:rPr>
          <w:rFonts w:asciiTheme="minorHAnsi" w:hAnsiTheme="minorHAnsi" w:cstheme="minorHAnsi"/>
          <w:sz w:val="24"/>
          <w:szCs w:val="24"/>
        </w:rPr>
      </w:pPr>
      <w:r w:rsidRPr="0057798B">
        <w:rPr>
          <w:rFonts w:asciiTheme="minorHAnsi" w:hAnsiTheme="minorHAnsi" w:cstheme="minorHAnsi"/>
          <w:sz w:val="24"/>
          <w:szCs w:val="24"/>
        </w:rPr>
        <w:t xml:space="preserve">zamówienie mogą ubiegać się Wykonawcy, którzy zaoferują przedmiot zamówienia zgodny z wymogami Zamawiającego określonymi w niniejszym zapytaniu ofertowym. </w:t>
      </w:r>
    </w:p>
    <w:p w14:paraId="480D7BF3" w14:textId="77777777" w:rsidR="00F571CD" w:rsidRPr="00463922" w:rsidRDefault="00F571CD" w:rsidP="00F571CD">
      <w:pPr>
        <w:pStyle w:val="Tekstpodstawowy"/>
        <w:numPr>
          <w:ilvl w:val="1"/>
          <w:numId w:val="3"/>
        </w:numPr>
        <w:spacing w:line="360" w:lineRule="auto"/>
        <w:ind w:left="584" w:right="125" w:hanging="357"/>
        <w:rPr>
          <w:rFonts w:asciiTheme="minorHAnsi" w:hAnsiTheme="minorHAnsi" w:cstheme="minorHAnsi"/>
          <w:sz w:val="24"/>
          <w:szCs w:val="24"/>
        </w:rPr>
      </w:pPr>
      <w:r w:rsidRPr="0057798B">
        <w:rPr>
          <w:rFonts w:asciiTheme="minorHAnsi" w:hAnsiTheme="minorHAnsi" w:cstheme="minorHAnsi"/>
          <w:sz w:val="24"/>
          <w:szCs w:val="24"/>
        </w:rPr>
        <w:t>Oferty nie spełniające któregokolwiek z wymagań zostaną odrzucone</w:t>
      </w:r>
    </w:p>
    <w:p w14:paraId="4858E661" w14:textId="77777777" w:rsidR="00F571CD" w:rsidRDefault="00F571CD" w:rsidP="00F571CD">
      <w:pPr>
        <w:pStyle w:val="Tekstpodstawowy"/>
        <w:spacing w:before="7"/>
        <w:rPr>
          <w:b/>
          <w:sz w:val="24"/>
        </w:rPr>
      </w:pPr>
    </w:p>
    <w:p w14:paraId="158AED8F" w14:textId="77777777" w:rsidR="00F571CD"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463922">
        <w:rPr>
          <w:rFonts w:asciiTheme="minorHAnsi" w:hAnsiTheme="minorHAnsi" w:cstheme="minorHAnsi"/>
          <w:sz w:val="24"/>
          <w:szCs w:val="24"/>
        </w:rPr>
        <w:t>Opis sposobu przygotowania oferty</w:t>
      </w:r>
      <w:r>
        <w:rPr>
          <w:rFonts w:asciiTheme="minorHAnsi" w:hAnsiTheme="minorHAnsi" w:cstheme="minorHAnsi"/>
          <w:sz w:val="24"/>
          <w:szCs w:val="24"/>
        </w:rPr>
        <w:t>:</w:t>
      </w:r>
    </w:p>
    <w:p w14:paraId="0DC84405" w14:textId="77777777" w:rsidR="00F571CD" w:rsidRPr="003F3CB8" w:rsidRDefault="00F571CD" w:rsidP="00F571CD">
      <w:pPr>
        <w:pStyle w:val="Tekstpodstawowy"/>
        <w:numPr>
          <w:ilvl w:val="0"/>
          <w:numId w:val="4"/>
        </w:numPr>
        <w:spacing w:line="360" w:lineRule="auto"/>
        <w:ind w:left="641" w:right="125" w:hanging="357"/>
        <w:rPr>
          <w:rFonts w:asciiTheme="minorHAnsi" w:hAnsiTheme="minorHAnsi" w:cstheme="minorHAnsi"/>
          <w:sz w:val="24"/>
          <w:szCs w:val="24"/>
        </w:rPr>
      </w:pPr>
      <w:r w:rsidRPr="00463922">
        <w:rPr>
          <w:rFonts w:asciiTheme="minorHAnsi" w:hAnsiTheme="minorHAnsi" w:cstheme="minorHAnsi"/>
          <w:sz w:val="24"/>
          <w:szCs w:val="24"/>
        </w:rPr>
        <w:t>Oferta powinna być sporządzona do zapytania ofertowego, w języku polskim, trwałą i</w:t>
      </w:r>
      <w:r w:rsidRPr="003F3CB8">
        <w:rPr>
          <w:rFonts w:asciiTheme="minorHAnsi" w:hAnsiTheme="minorHAnsi" w:cstheme="minorHAnsi"/>
          <w:sz w:val="24"/>
          <w:szCs w:val="24"/>
        </w:rPr>
        <w:t xml:space="preserve"> czytelną techniką.</w:t>
      </w:r>
    </w:p>
    <w:p w14:paraId="56E628B7" w14:textId="77777777" w:rsidR="00F571CD" w:rsidRPr="003F3CB8" w:rsidRDefault="00F571CD" w:rsidP="00F571CD">
      <w:pPr>
        <w:pStyle w:val="Tekstpodstawowy"/>
        <w:numPr>
          <w:ilvl w:val="0"/>
          <w:numId w:val="4"/>
        </w:numPr>
        <w:spacing w:line="360" w:lineRule="auto"/>
        <w:ind w:left="641" w:right="125" w:hanging="357"/>
        <w:rPr>
          <w:rFonts w:asciiTheme="minorHAnsi" w:hAnsiTheme="minorHAnsi" w:cstheme="minorHAnsi"/>
          <w:sz w:val="24"/>
          <w:szCs w:val="24"/>
        </w:rPr>
      </w:pPr>
      <w:r w:rsidRPr="003F3CB8">
        <w:rPr>
          <w:rFonts w:asciiTheme="minorHAnsi" w:hAnsiTheme="minorHAnsi" w:cstheme="minorHAnsi"/>
          <w:sz w:val="24"/>
          <w:szCs w:val="24"/>
        </w:rPr>
        <w:t>Wszystkie strony oferty powinny być spięte (zszyte) w sposób trwały, zapobiegający dekompletacji zawartości oferty.</w:t>
      </w:r>
    </w:p>
    <w:p w14:paraId="56B4D776" w14:textId="77777777" w:rsidR="00F571CD" w:rsidRPr="003F3CB8" w:rsidRDefault="00F571CD" w:rsidP="00F571CD">
      <w:pPr>
        <w:pStyle w:val="Tekstpodstawowy"/>
        <w:numPr>
          <w:ilvl w:val="0"/>
          <w:numId w:val="4"/>
        </w:numPr>
        <w:spacing w:line="360" w:lineRule="auto"/>
        <w:ind w:left="641" w:right="125" w:hanging="357"/>
        <w:rPr>
          <w:rFonts w:asciiTheme="minorHAnsi" w:hAnsiTheme="minorHAnsi" w:cstheme="minorHAnsi"/>
          <w:sz w:val="24"/>
          <w:szCs w:val="24"/>
        </w:rPr>
      </w:pPr>
      <w:r w:rsidRPr="003F3CB8">
        <w:rPr>
          <w:rFonts w:asciiTheme="minorHAnsi" w:hAnsiTheme="minorHAnsi" w:cstheme="minorHAnsi"/>
          <w:sz w:val="24"/>
          <w:szCs w:val="24"/>
        </w:rPr>
        <w:t>Oferta musi być podpisana przez osoby upoważnione do podpisania oferty. Upoważnienie do podpisania oferty (pełnomocnictwo) powinno być dołączone do oferty, o ile nie wynika ono z dokumentów dołączonych do oferty.</w:t>
      </w:r>
    </w:p>
    <w:p w14:paraId="72BAA1AE" w14:textId="77777777" w:rsidR="00F571CD" w:rsidRPr="003F3CB8" w:rsidRDefault="00F571CD" w:rsidP="00F571CD">
      <w:pPr>
        <w:pStyle w:val="Tekstpodstawowy"/>
        <w:numPr>
          <w:ilvl w:val="0"/>
          <w:numId w:val="4"/>
        </w:numPr>
        <w:spacing w:line="360" w:lineRule="auto"/>
        <w:ind w:left="641" w:right="125" w:hanging="357"/>
        <w:rPr>
          <w:rFonts w:asciiTheme="minorHAnsi" w:hAnsiTheme="minorHAnsi" w:cstheme="minorHAnsi"/>
          <w:sz w:val="24"/>
          <w:szCs w:val="24"/>
        </w:rPr>
      </w:pPr>
      <w:r w:rsidRPr="003F3CB8">
        <w:rPr>
          <w:rFonts w:asciiTheme="minorHAnsi" w:hAnsiTheme="minorHAnsi" w:cstheme="minorHAnsi"/>
          <w:sz w:val="24"/>
          <w:szCs w:val="24"/>
        </w:rPr>
        <w:t>Zamawiający wzywa w wyznaczony przez siebie terminie do złożenia wyjaśnień dotyczących oświadczeń lub dokumentów.</w:t>
      </w:r>
    </w:p>
    <w:p w14:paraId="7CD98BEA" w14:textId="77777777" w:rsidR="00F571CD" w:rsidRPr="003F3CB8" w:rsidRDefault="00F571CD" w:rsidP="00F571CD">
      <w:pPr>
        <w:pStyle w:val="Tekstpodstawowy"/>
        <w:numPr>
          <w:ilvl w:val="0"/>
          <w:numId w:val="4"/>
        </w:numPr>
        <w:spacing w:line="360" w:lineRule="auto"/>
        <w:ind w:left="641" w:right="125" w:hanging="357"/>
        <w:rPr>
          <w:rFonts w:asciiTheme="minorHAnsi" w:hAnsiTheme="minorHAnsi" w:cstheme="minorHAnsi"/>
          <w:sz w:val="24"/>
          <w:szCs w:val="24"/>
        </w:rPr>
      </w:pPr>
      <w:r w:rsidRPr="003F3CB8">
        <w:rPr>
          <w:rFonts w:asciiTheme="minorHAnsi" w:hAnsiTheme="minorHAnsi" w:cstheme="minorHAnsi"/>
          <w:sz w:val="24"/>
          <w:szCs w:val="24"/>
        </w:rPr>
        <w:t>Zamawiający ma prawo do odstąpienia od zapytania ofertowego</w:t>
      </w:r>
      <w:r>
        <w:rPr>
          <w:rFonts w:asciiTheme="minorHAnsi" w:hAnsiTheme="minorHAnsi" w:cstheme="minorHAnsi"/>
          <w:sz w:val="24"/>
          <w:szCs w:val="24"/>
        </w:rPr>
        <w:t xml:space="preserve"> bez podania </w:t>
      </w:r>
      <w:r>
        <w:rPr>
          <w:rFonts w:asciiTheme="minorHAnsi" w:hAnsiTheme="minorHAnsi" w:cstheme="minorHAnsi"/>
          <w:sz w:val="24"/>
          <w:szCs w:val="24"/>
        </w:rPr>
        <w:lastRenderedPageBreak/>
        <w:t>przyczyny</w:t>
      </w:r>
    </w:p>
    <w:p w14:paraId="40D98C04" w14:textId="77777777" w:rsidR="00F571CD" w:rsidRPr="003F3CB8" w:rsidRDefault="00F571CD" w:rsidP="00F571CD">
      <w:pPr>
        <w:pStyle w:val="Tekstpodstawowy"/>
        <w:numPr>
          <w:ilvl w:val="0"/>
          <w:numId w:val="4"/>
        </w:numPr>
        <w:spacing w:line="360" w:lineRule="auto"/>
        <w:ind w:left="641" w:right="125" w:hanging="357"/>
        <w:rPr>
          <w:rFonts w:asciiTheme="minorHAnsi" w:hAnsiTheme="minorHAnsi" w:cstheme="minorHAnsi"/>
          <w:sz w:val="24"/>
          <w:szCs w:val="24"/>
        </w:rPr>
      </w:pPr>
      <w:r w:rsidRPr="003F3CB8">
        <w:rPr>
          <w:rFonts w:asciiTheme="minorHAnsi" w:hAnsiTheme="minorHAnsi" w:cstheme="minorHAnsi"/>
          <w:sz w:val="24"/>
          <w:szCs w:val="24"/>
        </w:rPr>
        <w:t>Wszelkie koszty przygotowania i złożenia oferty ponosi Wykonawca.</w:t>
      </w:r>
    </w:p>
    <w:p w14:paraId="74DD409A" w14:textId="77777777" w:rsidR="00F571CD" w:rsidRDefault="00F571CD" w:rsidP="00F571CD">
      <w:pPr>
        <w:pStyle w:val="Tekstpodstawowy"/>
        <w:rPr>
          <w:sz w:val="22"/>
        </w:rPr>
      </w:pPr>
    </w:p>
    <w:p w14:paraId="67045B44" w14:textId="77777777" w:rsidR="00F571CD" w:rsidRDefault="00F571CD" w:rsidP="00F571CD">
      <w:pPr>
        <w:pStyle w:val="Tekstpodstawowy"/>
        <w:spacing w:before="3"/>
        <w:rPr>
          <w:sz w:val="17"/>
        </w:rPr>
      </w:pPr>
    </w:p>
    <w:p w14:paraId="2D2E1B58" w14:textId="77777777" w:rsidR="00F571CD" w:rsidRPr="00463922" w:rsidRDefault="00F571CD" w:rsidP="00F571CD">
      <w:pPr>
        <w:pStyle w:val="Tekstpodstawowy"/>
        <w:numPr>
          <w:ilvl w:val="0"/>
          <w:numId w:val="1"/>
        </w:numPr>
        <w:spacing w:line="360" w:lineRule="auto"/>
        <w:ind w:left="0" w:right="124"/>
        <w:rPr>
          <w:rFonts w:asciiTheme="minorHAnsi" w:hAnsiTheme="minorHAnsi" w:cstheme="minorHAnsi"/>
          <w:sz w:val="24"/>
          <w:szCs w:val="24"/>
        </w:rPr>
      </w:pPr>
      <w:r w:rsidRPr="00463922">
        <w:rPr>
          <w:rFonts w:asciiTheme="minorHAnsi" w:hAnsiTheme="minorHAnsi" w:cstheme="minorHAnsi"/>
          <w:sz w:val="24"/>
          <w:szCs w:val="24"/>
        </w:rPr>
        <w:t>Miejsce forma i termin składania ofert:</w:t>
      </w:r>
    </w:p>
    <w:p w14:paraId="5CDBB810" w14:textId="77777777" w:rsidR="00F571CD" w:rsidRDefault="00F571CD" w:rsidP="00F571CD">
      <w:pPr>
        <w:pStyle w:val="Tekstpodstawowy"/>
        <w:spacing w:before="3"/>
        <w:rPr>
          <w:b/>
        </w:rPr>
      </w:pPr>
    </w:p>
    <w:p w14:paraId="74312762" w14:textId="77777777" w:rsidR="00F571CD" w:rsidRDefault="00F571CD" w:rsidP="00F571CD">
      <w:pPr>
        <w:pStyle w:val="Tekstpodstawowy"/>
        <w:spacing w:line="360" w:lineRule="auto"/>
        <w:ind w:right="124" w:hanging="3"/>
        <w:rPr>
          <w:rFonts w:asciiTheme="minorHAnsi" w:hAnsiTheme="minorHAnsi" w:cstheme="minorHAnsi"/>
          <w:sz w:val="24"/>
          <w:szCs w:val="24"/>
        </w:rPr>
      </w:pPr>
      <w:r w:rsidRPr="003F3CB8">
        <w:rPr>
          <w:rFonts w:asciiTheme="minorHAnsi" w:hAnsiTheme="minorHAnsi" w:cstheme="minorHAnsi"/>
          <w:sz w:val="24"/>
          <w:szCs w:val="24"/>
        </w:rPr>
        <w:t xml:space="preserve">Oferty należy składać </w:t>
      </w:r>
    </w:p>
    <w:p w14:paraId="1CC0D82F" w14:textId="77777777" w:rsidR="00F571CD" w:rsidRDefault="00F571CD" w:rsidP="00F571CD">
      <w:pPr>
        <w:pStyle w:val="Tekstpodstawowy"/>
        <w:numPr>
          <w:ilvl w:val="0"/>
          <w:numId w:val="5"/>
        </w:numPr>
        <w:spacing w:line="360" w:lineRule="auto"/>
        <w:ind w:right="124"/>
        <w:rPr>
          <w:rFonts w:asciiTheme="minorHAnsi" w:hAnsiTheme="minorHAnsi" w:cstheme="minorHAnsi"/>
          <w:sz w:val="24"/>
          <w:szCs w:val="24"/>
        </w:rPr>
      </w:pPr>
      <w:r w:rsidRPr="003F3CB8">
        <w:rPr>
          <w:rFonts w:asciiTheme="minorHAnsi" w:hAnsiTheme="minorHAnsi" w:cstheme="minorHAnsi"/>
          <w:sz w:val="24"/>
          <w:szCs w:val="24"/>
        </w:rPr>
        <w:t xml:space="preserve">drogą elektroniczną </w:t>
      </w:r>
      <w:r>
        <w:rPr>
          <w:rFonts w:asciiTheme="minorHAnsi" w:hAnsiTheme="minorHAnsi" w:cstheme="minorHAnsi"/>
          <w:sz w:val="24"/>
          <w:szCs w:val="24"/>
        </w:rPr>
        <w:t xml:space="preserve">w postaci zaszyfrowanego pliku </w:t>
      </w:r>
      <w:r w:rsidRPr="003F3CB8">
        <w:rPr>
          <w:rFonts w:asciiTheme="minorHAnsi" w:hAnsiTheme="minorHAnsi" w:cstheme="minorHAnsi"/>
          <w:sz w:val="24"/>
          <w:szCs w:val="24"/>
        </w:rPr>
        <w:t xml:space="preserve">na adres </w:t>
      </w:r>
      <w:hyperlink r:id="rId6" w:history="1">
        <w:r w:rsidRPr="003F3CB8">
          <w:rPr>
            <w:rStyle w:val="Hipercze"/>
            <w:rFonts w:asciiTheme="minorHAnsi" w:hAnsiTheme="minorHAnsi" w:cstheme="minorHAnsi"/>
            <w:sz w:val="24"/>
            <w:szCs w:val="24"/>
            <w:lang w:val="en-US"/>
          </w:rPr>
          <w:t>kontakt@lo23.elodz.edu.pl</w:t>
        </w:r>
      </w:hyperlink>
      <w:r>
        <w:rPr>
          <w:rStyle w:val="Hipercze"/>
          <w:rFonts w:asciiTheme="minorHAnsi" w:hAnsiTheme="minorHAnsi" w:cstheme="minorHAnsi"/>
          <w:sz w:val="24"/>
          <w:szCs w:val="24"/>
          <w:lang w:val="en-US"/>
        </w:rPr>
        <w:t>,</w:t>
      </w:r>
      <w:r w:rsidRPr="000C16A2">
        <w:rPr>
          <w:rStyle w:val="Hipercze"/>
          <w:rFonts w:asciiTheme="minorHAnsi" w:hAnsiTheme="minorHAnsi" w:cstheme="minorHAnsi"/>
          <w:sz w:val="24"/>
          <w:szCs w:val="24"/>
          <w:lang w:val="en-US"/>
        </w:rPr>
        <w:t xml:space="preserve">  </w:t>
      </w:r>
      <w:r w:rsidRPr="000C16A2">
        <w:t>natomiast</w:t>
      </w:r>
      <w:r>
        <w:t xml:space="preserve"> kod dostępu na adres</w:t>
      </w:r>
      <w:r w:rsidRPr="000C16A2">
        <w:t xml:space="preserve"> </w:t>
      </w:r>
      <w:hyperlink r:id="rId7" w:history="1">
        <w:r w:rsidRPr="008D4408">
          <w:rPr>
            <w:rStyle w:val="Hipercze"/>
            <w:rFonts w:asciiTheme="minorHAnsi" w:hAnsiTheme="minorHAnsi" w:cstheme="minorHAnsi"/>
            <w:sz w:val="24"/>
            <w:szCs w:val="24"/>
          </w:rPr>
          <w:t>mielechk@lo23.elodz.edu.pl</w:t>
        </w:r>
      </w:hyperlink>
      <w:r>
        <w:rPr>
          <w:rFonts w:asciiTheme="minorHAnsi" w:hAnsiTheme="minorHAnsi" w:cstheme="minorHAnsi"/>
          <w:sz w:val="24"/>
          <w:szCs w:val="24"/>
        </w:rPr>
        <w:t xml:space="preserve"> </w:t>
      </w:r>
    </w:p>
    <w:p w14:paraId="2D324709" w14:textId="77777777" w:rsidR="00F571CD" w:rsidRDefault="00F571CD" w:rsidP="00F571CD">
      <w:pPr>
        <w:pStyle w:val="Tekstpodstawowy"/>
        <w:spacing w:line="360" w:lineRule="auto"/>
        <w:ind w:left="717" w:right="124"/>
        <w:rPr>
          <w:rFonts w:asciiTheme="minorHAnsi" w:hAnsiTheme="minorHAnsi" w:cstheme="minorHAnsi"/>
          <w:sz w:val="24"/>
          <w:szCs w:val="24"/>
        </w:rPr>
      </w:pPr>
      <w:r>
        <w:rPr>
          <w:rFonts w:asciiTheme="minorHAnsi" w:hAnsiTheme="minorHAnsi" w:cstheme="minorHAnsi"/>
          <w:sz w:val="24"/>
          <w:szCs w:val="24"/>
        </w:rPr>
        <w:t xml:space="preserve">lub </w:t>
      </w:r>
    </w:p>
    <w:p w14:paraId="60237656" w14:textId="77777777" w:rsidR="00F571CD" w:rsidRDefault="00F571CD" w:rsidP="00F571CD">
      <w:pPr>
        <w:pStyle w:val="Tekstpodstawowy"/>
        <w:numPr>
          <w:ilvl w:val="0"/>
          <w:numId w:val="2"/>
        </w:numPr>
        <w:spacing w:line="360" w:lineRule="auto"/>
        <w:ind w:left="0" w:right="124"/>
        <w:rPr>
          <w:rFonts w:asciiTheme="minorHAnsi" w:hAnsiTheme="minorHAnsi" w:cstheme="minorHAnsi"/>
          <w:sz w:val="24"/>
          <w:szCs w:val="24"/>
        </w:rPr>
      </w:pPr>
      <w:r w:rsidRPr="00F571CD">
        <w:rPr>
          <w:rFonts w:asciiTheme="minorHAnsi" w:hAnsiTheme="minorHAnsi" w:cstheme="minorHAnsi"/>
          <w:sz w:val="24"/>
          <w:szCs w:val="24"/>
        </w:rPr>
        <w:t xml:space="preserve">w formie papierowej w zamkniętej kopercie bezpośrednio do XXIII Liceum Ogólnokształcącego w Łodzi, ul. Piłsudskiego 159 z dopiskiem – oferta </w:t>
      </w:r>
      <w:r w:rsidRPr="00F571CD">
        <w:rPr>
          <w:rFonts w:asciiTheme="minorHAnsi" w:hAnsiTheme="minorHAnsi" w:cstheme="minorHAnsi"/>
          <w:sz w:val="24"/>
          <w:szCs w:val="24"/>
        </w:rPr>
        <w:t>usługi medyczne</w:t>
      </w:r>
    </w:p>
    <w:p w14:paraId="1D3D7A87" w14:textId="05CCD494" w:rsidR="00F571CD" w:rsidRPr="00F571CD" w:rsidRDefault="00F571CD" w:rsidP="00F571CD">
      <w:pPr>
        <w:pStyle w:val="Tekstpodstawowy"/>
        <w:numPr>
          <w:ilvl w:val="0"/>
          <w:numId w:val="2"/>
        </w:numPr>
        <w:spacing w:line="360" w:lineRule="auto"/>
        <w:ind w:left="0" w:right="124"/>
        <w:rPr>
          <w:rFonts w:asciiTheme="minorHAnsi" w:hAnsiTheme="minorHAnsi" w:cstheme="minorHAnsi"/>
          <w:sz w:val="24"/>
          <w:szCs w:val="24"/>
        </w:rPr>
      </w:pPr>
      <w:r>
        <w:rPr>
          <w:rFonts w:asciiTheme="minorHAnsi" w:hAnsiTheme="minorHAnsi" w:cstheme="minorHAnsi"/>
          <w:sz w:val="24"/>
          <w:szCs w:val="24"/>
        </w:rPr>
        <w:t>t</w:t>
      </w:r>
      <w:r w:rsidRPr="00F571CD">
        <w:rPr>
          <w:rFonts w:asciiTheme="minorHAnsi" w:hAnsiTheme="minorHAnsi" w:cstheme="minorHAnsi"/>
          <w:sz w:val="24"/>
          <w:szCs w:val="24"/>
        </w:rPr>
        <w:t xml:space="preserve">ermin składania ofert upływa dnia </w:t>
      </w:r>
      <w:r>
        <w:rPr>
          <w:rFonts w:asciiTheme="minorHAnsi" w:hAnsiTheme="minorHAnsi" w:cstheme="minorHAnsi"/>
          <w:sz w:val="24"/>
          <w:szCs w:val="24"/>
        </w:rPr>
        <w:t>08</w:t>
      </w:r>
      <w:r w:rsidRPr="00F571CD">
        <w:rPr>
          <w:rFonts w:asciiTheme="minorHAnsi" w:hAnsiTheme="minorHAnsi" w:cstheme="minorHAnsi"/>
          <w:sz w:val="24"/>
          <w:szCs w:val="24"/>
        </w:rPr>
        <w:t>.</w:t>
      </w:r>
      <w:r>
        <w:rPr>
          <w:rFonts w:asciiTheme="minorHAnsi" w:hAnsiTheme="minorHAnsi" w:cstheme="minorHAnsi"/>
          <w:sz w:val="24"/>
          <w:szCs w:val="24"/>
        </w:rPr>
        <w:t>12</w:t>
      </w:r>
      <w:r w:rsidRPr="00F571CD">
        <w:rPr>
          <w:rFonts w:asciiTheme="minorHAnsi" w:hAnsiTheme="minorHAnsi" w:cstheme="minorHAnsi"/>
          <w:sz w:val="24"/>
          <w:szCs w:val="24"/>
        </w:rPr>
        <w:t>.202</w:t>
      </w:r>
      <w:r>
        <w:rPr>
          <w:rFonts w:asciiTheme="minorHAnsi" w:hAnsiTheme="minorHAnsi" w:cstheme="minorHAnsi"/>
          <w:sz w:val="24"/>
          <w:szCs w:val="24"/>
        </w:rPr>
        <w:t>5</w:t>
      </w:r>
      <w:r w:rsidRPr="00F571CD">
        <w:rPr>
          <w:rFonts w:asciiTheme="minorHAnsi" w:hAnsiTheme="minorHAnsi" w:cstheme="minorHAnsi"/>
          <w:sz w:val="24"/>
          <w:szCs w:val="24"/>
        </w:rPr>
        <w:t xml:space="preserve"> r. do godzina 12:00.</w:t>
      </w:r>
    </w:p>
    <w:p w14:paraId="5A926109" w14:textId="77777777" w:rsidR="00F571CD" w:rsidRDefault="00F571CD" w:rsidP="00F571CD">
      <w:pPr>
        <w:pStyle w:val="Tekstpodstawowy"/>
        <w:spacing w:line="360" w:lineRule="auto"/>
        <w:ind w:right="124"/>
        <w:rPr>
          <w:rFonts w:asciiTheme="minorHAnsi" w:hAnsiTheme="minorHAnsi" w:cstheme="minorHAnsi"/>
          <w:sz w:val="24"/>
          <w:szCs w:val="24"/>
        </w:rPr>
      </w:pPr>
    </w:p>
    <w:p w14:paraId="3CA187DD" w14:textId="77777777" w:rsidR="00F571CD" w:rsidRPr="00463922" w:rsidRDefault="00F571CD" w:rsidP="00F571CD">
      <w:pPr>
        <w:spacing w:line="360" w:lineRule="auto"/>
        <w:ind w:right="411"/>
        <w:rPr>
          <w:rFonts w:cstheme="minorHAnsi"/>
          <w:color w:val="1C1C1C"/>
          <w:sz w:val="24"/>
          <w:szCs w:val="24"/>
        </w:rPr>
      </w:pPr>
      <w:r w:rsidRPr="00463922">
        <w:rPr>
          <w:rFonts w:cstheme="minorHAnsi"/>
          <w:color w:val="1C1C1C"/>
          <w:sz w:val="24"/>
          <w:szCs w:val="24"/>
        </w:rPr>
        <w:t>KLAUZULA INFORMACYJNA Z ART. 13 I 14 RODO</w:t>
      </w:r>
    </w:p>
    <w:p w14:paraId="1BE5EADA" w14:textId="77777777" w:rsidR="00F571CD" w:rsidRPr="00463922" w:rsidRDefault="00F571CD" w:rsidP="00F571CD">
      <w:pPr>
        <w:pStyle w:val="Akapitzlist"/>
        <w:widowControl w:val="0"/>
        <w:numPr>
          <w:ilvl w:val="0"/>
          <w:numId w:val="6"/>
        </w:numPr>
        <w:autoSpaceDE w:val="0"/>
        <w:autoSpaceDN w:val="0"/>
        <w:spacing w:after="0" w:line="360" w:lineRule="auto"/>
        <w:ind w:right="411"/>
        <w:contextualSpacing w:val="0"/>
        <w:jc w:val="both"/>
        <w:rPr>
          <w:rFonts w:cstheme="minorHAnsi"/>
          <w:color w:val="1C1C1C"/>
          <w:sz w:val="24"/>
          <w:szCs w:val="24"/>
        </w:rPr>
      </w:pPr>
      <w:r w:rsidRPr="00463922">
        <w:rPr>
          <w:rFonts w:cstheme="minorHAnsi"/>
          <w:color w:val="1C1C1C"/>
          <w:sz w:val="24"/>
          <w:szCs w:val="24"/>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uprzejmie informujemy, że:</w:t>
      </w:r>
    </w:p>
    <w:p w14:paraId="5E6F5E32"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1. Administratorem danych osobowych jest XXIII Liceum Ogólnokształcące z siedzibą w Łodzi, ul. al. Piłsudskiego 159 reprezentowane przez Dyrektora p. Katarzynę Mielech</w:t>
      </w:r>
    </w:p>
    <w:p w14:paraId="717D9C6C"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2. Kontakt z Inspektorem ochrony danych w XXIII Liceum Ogólnokształcącego w Łodzi jest pod adresem e-mail: iod.lo23@cuwo.lodz.pl</w:t>
      </w:r>
    </w:p>
    <w:p w14:paraId="7AE6C987"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3. Pani/Pana dane osobowe przetwarzane będą na podstawie art. 6 ust. 1 lit. c RODO w celu przeprowadzenia naboru na administratora sieci.</w:t>
      </w:r>
    </w:p>
    <w:p w14:paraId="02CE2846"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lastRenderedPageBreak/>
        <w:t>4. Obowiązek podania przez Panią/Pana danych osobowych jest wymogiem ustawowym określonym w przepisach Ustawy z dnia 11 września 2019 r. - Prawo zamówień publicznych (Dz.U. 2022, poz. 1710)</w:t>
      </w:r>
    </w:p>
    <w:p w14:paraId="39EBAC05"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5. 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biorącym udział w postępowaniach o udzielenie zamówienia publicznego.</w:t>
      </w:r>
    </w:p>
    <w:p w14:paraId="21330434"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6. W odniesieniu do Pani/Pana danych osobowych decyzje nie będą podejmowane w sposób zautomatyzowany, stosownie do art. 22 RODO;</w:t>
      </w:r>
    </w:p>
    <w:p w14:paraId="3D34F4D7"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7. Dane osobowe będą przechowywane będą przez okres 10 lat. Okres przechowywania liczony jest od 1 stycznia roku następnego od daty zakończenia sprawy.</w:t>
      </w:r>
    </w:p>
    <w:p w14:paraId="33A1AD8E"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8. W związku z przetwarzaniem danych osobowych, na podstawie przepisów prawa, posiada Pani/Pan prawo do:</w:t>
      </w:r>
    </w:p>
    <w:p w14:paraId="5C8BE512"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a) dostępu do treści swoich danych, na podstawie art. 15 ogólnego rozporządzenia;</w:t>
      </w:r>
    </w:p>
    <w:p w14:paraId="7DDFBE20"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b) sprostowania danych, na podstawie art. 16 ogólnego rozporządzenia przy czym skorzystanie z prawa do sprostowania lub uzupełnienia nie może skutkować zmianą wyniku przeprowadzenia naboru i wyłonienia na partnera do realizacji projektu,</w:t>
      </w:r>
    </w:p>
    <w:p w14:paraId="0B8DC29F"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c) ograniczenia przetwarzania danych osobowych na podstawie art. 18 RODO z zastrzeżeniem przypadków, o których mowa w art. 18 ust. 2 RODO, przy czym prawo do ograniczenia przetwarzania nie ma zastosowania w odniesieniu do przechowywania, w celu zapewnienia korzystania ze środków ochrony prawnej, a także nie ogranicza przetwarzania danych osobowych do czasu zakończenia postępowania.</w:t>
      </w:r>
    </w:p>
    <w:p w14:paraId="586FFDF0"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Nie przysługuje Pani/Panu:</w:t>
      </w:r>
    </w:p>
    <w:p w14:paraId="5B6DD885"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a) prawo do usunięcia danych osobowych na podstawie art. 17;</w:t>
      </w:r>
    </w:p>
    <w:p w14:paraId="20185B95"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b) prawo do przenoszenia danych osobowych na podstawie art. 20 RODO;</w:t>
      </w:r>
    </w:p>
    <w:p w14:paraId="617E20DE"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lastRenderedPageBreak/>
        <w:t>c) prawo sprzeciwu, wobec przetwarzania danych osobowych na podstawie art. 21, gdyż podstawą prawną przetwarzania Pani/Pana danych osobowych jest art. 6 ust. 1 lit. c RODO</w:t>
      </w:r>
    </w:p>
    <w:p w14:paraId="3EBFD843"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9. Administrator danych nie ma zamiaru przekazywać danych osobowych do państwa trzeciego lub organizacji międzynarodowej.</w:t>
      </w:r>
    </w:p>
    <w:p w14:paraId="60D86698"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10. Ma Pani/Pan prawo wniesienia skargi do organu nadzorczego – Prezesa Urzędu Ochrony Danych Osobowych, gdy uzna Pani/Pan, iż przetwarzanie danych osobowych narusza przepisy o ochronie danych osobowych.</w:t>
      </w:r>
    </w:p>
    <w:p w14:paraId="68E4B068" w14:textId="77777777" w:rsidR="00F571CD" w:rsidRPr="00463922" w:rsidRDefault="00F571CD" w:rsidP="00F571CD">
      <w:pPr>
        <w:pStyle w:val="Akapitzlist"/>
        <w:spacing w:line="360" w:lineRule="auto"/>
        <w:ind w:left="830" w:right="411"/>
        <w:rPr>
          <w:rFonts w:cstheme="minorHAnsi"/>
          <w:color w:val="1C1C1C"/>
          <w:sz w:val="24"/>
          <w:szCs w:val="24"/>
        </w:rPr>
      </w:pPr>
      <w:r w:rsidRPr="00463922">
        <w:rPr>
          <w:rFonts w:cstheme="minorHAnsi"/>
          <w:color w:val="1C1C1C"/>
          <w:sz w:val="24"/>
          <w:szCs w:val="24"/>
        </w:rPr>
        <w:t>11. Jednocześnie Administrator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w:t>
      </w:r>
    </w:p>
    <w:p w14:paraId="285061CC" w14:textId="77777777" w:rsidR="00F571CD" w:rsidRPr="00463922" w:rsidRDefault="00F571CD" w:rsidP="00F571CD">
      <w:pPr>
        <w:pStyle w:val="Akapitzlist"/>
        <w:spacing w:line="360" w:lineRule="auto"/>
        <w:ind w:left="830" w:right="411"/>
        <w:rPr>
          <w:rFonts w:cstheme="minorHAnsi"/>
          <w:color w:val="1C1C1C"/>
          <w:sz w:val="24"/>
          <w:szCs w:val="24"/>
        </w:rPr>
      </w:pPr>
    </w:p>
    <w:p w14:paraId="2EC484AF" w14:textId="77777777" w:rsidR="00F571CD" w:rsidRDefault="00F571CD" w:rsidP="00F571CD">
      <w:pPr>
        <w:pStyle w:val="Tekstpodstawowy"/>
        <w:spacing w:line="360" w:lineRule="auto"/>
        <w:ind w:left="830" w:right="124"/>
        <w:jc w:val="both"/>
      </w:pPr>
    </w:p>
    <w:p w14:paraId="58EF8CF2" w14:textId="77777777" w:rsidR="008C08A4" w:rsidRDefault="008C08A4"/>
    <w:sectPr w:rsidR="008C0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181"/>
    <w:multiLevelType w:val="hybridMultilevel"/>
    <w:tmpl w:val="0A467F08"/>
    <w:lvl w:ilvl="0" w:tplc="0415000F">
      <w:start w:val="1"/>
      <w:numFmt w:val="decimal"/>
      <w:lvlText w:val="%1."/>
      <w:lvlJc w:val="left"/>
      <w:pPr>
        <w:ind w:left="720" w:hanging="360"/>
      </w:pPr>
      <w:rPr>
        <w:rFonts w:hint="default"/>
      </w:rPr>
    </w:lvl>
    <w:lvl w:ilvl="1" w:tplc="B55AF5DE">
      <w:numFmt w:val="bullet"/>
      <w:lvlText w:val=""/>
      <w:lvlJc w:val="left"/>
      <w:pPr>
        <w:ind w:left="1440" w:hanging="360"/>
      </w:pPr>
      <w:rPr>
        <w:rFonts w:ascii="Symbol" w:eastAsia="Arial"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3C2B35"/>
    <w:multiLevelType w:val="hybridMultilevel"/>
    <w:tmpl w:val="06E26876"/>
    <w:lvl w:ilvl="0" w:tplc="FFFFFFFF">
      <w:start w:val="1"/>
      <w:numFmt w:val="lowerLetter"/>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 w15:restartNumberingAfterBreak="0">
    <w:nsid w:val="22902606"/>
    <w:multiLevelType w:val="hybridMultilevel"/>
    <w:tmpl w:val="0122BFD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 w15:restartNumberingAfterBreak="0">
    <w:nsid w:val="48495EDE"/>
    <w:multiLevelType w:val="hybridMultilevel"/>
    <w:tmpl w:val="06E26876"/>
    <w:lvl w:ilvl="0" w:tplc="04150017">
      <w:start w:val="1"/>
      <w:numFmt w:val="lowerLetter"/>
      <w:lvlText w:val="%1)"/>
      <w:lvlJc w:val="left"/>
      <w:pPr>
        <w:ind w:left="830" w:hanging="360"/>
      </w:pPr>
    </w:lvl>
    <w:lvl w:ilvl="1" w:tplc="04150019" w:tentative="1">
      <w:start w:val="1"/>
      <w:numFmt w:val="lowerLetter"/>
      <w:lvlText w:val="%2."/>
      <w:lvlJc w:val="left"/>
      <w:pPr>
        <w:ind w:left="1550" w:hanging="360"/>
      </w:pPr>
    </w:lvl>
    <w:lvl w:ilvl="2" w:tplc="0415001B" w:tentative="1">
      <w:start w:val="1"/>
      <w:numFmt w:val="lowerRoman"/>
      <w:lvlText w:val="%3."/>
      <w:lvlJc w:val="right"/>
      <w:pPr>
        <w:ind w:left="2270" w:hanging="180"/>
      </w:pPr>
    </w:lvl>
    <w:lvl w:ilvl="3" w:tplc="0415000F" w:tentative="1">
      <w:start w:val="1"/>
      <w:numFmt w:val="decimal"/>
      <w:lvlText w:val="%4."/>
      <w:lvlJc w:val="left"/>
      <w:pPr>
        <w:ind w:left="2990" w:hanging="360"/>
      </w:pPr>
    </w:lvl>
    <w:lvl w:ilvl="4" w:tplc="04150019" w:tentative="1">
      <w:start w:val="1"/>
      <w:numFmt w:val="lowerLetter"/>
      <w:lvlText w:val="%5."/>
      <w:lvlJc w:val="left"/>
      <w:pPr>
        <w:ind w:left="3710" w:hanging="360"/>
      </w:pPr>
    </w:lvl>
    <w:lvl w:ilvl="5" w:tplc="0415001B" w:tentative="1">
      <w:start w:val="1"/>
      <w:numFmt w:val="lowerRoman"/>
      <w:lvlText w:val="%6."/>
      <w:lvlJc w:val="right"/>
      <w:pPr>
        <w:ind w:left="4430" w:hanging="180"/>
      </w:pPr>
    </w:lvl>
    <w:lvl w:ilvl="6" w:tplc="0415000F" w:tentative="1">
      <w:start w:val="1"/>
      <w:numFmt w:val="decimal"/>
      <w:lvlText w:val="%7."/>
      <w:lvlJc w:val="left"/>
      <w:pPr>
        <w:ind w:left="5150" w:hanging="360"/>
      </w:pPr>
    </w:lvl>
    <w:lvl w:ilvl="7" w:tplc="04150019" w:tentative="1">
      <w:start w:val="1"/>
      <w:numFmt w:val="lowerLetter"/>
      <w:lvlText w:val="%8."/>
      <w:lvlJc w:val="left"/>
      <w:pPr>
        <w:ind w:left="5870" w:hanging="360"/>
      </w:pPr>
    </w:lvl>
    <w:lvl w:ilvl="8" w:tplc="0415001B" w:tentative="1">
      <w:start w:val="1"/>
      <w:numFmt w:val="lowerRoman"/>
      <w:lvlText w:val="%9."/>
      <w:lvlJc w:val="right"/>
      <w:pPr>
        <w:ind w:left="6590" w:hanging="180"/>
      </w:pPr>
    </w:lvl>
  </w:abstractNum>
  <w:abstractNum w:abstractNumId="4" w15:restartNumberingAfterBreak="0">
    <w:nsid w:val="505F042B"/>
    <w:multiLevelType w:val="hybridMultilevel"/>
    <w:tmpl w:val="119AC65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1E6B75"/>
    <w:multiLevelType w:val="hybridMultilevel"/>
    <w:tmpl w:val="4F1AF0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76249303">
    <w:abstractNumId w:val="0"/>
  </w:num>
  <w:num w:numId="2" w16cid:durableId="744258775">
    <w:abstractNumId w:val="3"/>
  </w:num>
  <w:num w:numId="3" w16cid:durableId="619186611">
    <w:abstractNumId w:val="4"/>
  </w:num>
  <w:num w:numId="4" w16cid:durableId="1792942317">
    <w:abstractNumId w:val="5"/>
  </w:num>
  <w:num w:numId="5" w16cid:durableId="88045816">
    <w:abstractNumId w:val="2"/>
  </w:num>
  <w:num w:numId="6" w16cid:durableId="115850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4A"/>
    <w:rsid w:val="00591B4A"/>
    <w:rsid w:val="00802929"/>
    <w:rsid w:val="008C08A4"/>
    <w:rsid w:val="00B93246"/>
    <w:rsid w:val="00F571CD"/>
    <w:rsid w:val="00F90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A41C"/>
  <w15:chartTrackingRefBased/>
  <w15:docId w15:val="{FE0B4A7E-A9B4-4B91-BD37-2B881BF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1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1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91B4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1B4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1B4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1B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1B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1B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1B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1B4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1B4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91B4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1B4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1B4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1B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1B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1B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1B4A"/>
    <w:rPr>
      <w:rFonts w:eastAsiaTheme="majorEastAsia" w:cstheme="majorBidi"/>
      <w:color w:val="272727" w:themeColor="text1" w:themeTint="D8"/>
    </w:rPr>
  </w:style>
  <w:style w:type="paragraph" w:styleId="Tytu">
    <w:name w:val="Title"/>
    <w:basedOn w:val="Normalny"/>
    <w:next w:val="Normalny"/>
    <w:link w:val="TytuZnak"/>
    <w:uiPriority w:val="10"/>
    <w:qFormat/>
    <w:rsid w:val="0059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1B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1B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1B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1B4A"/>
    <w:pPr>
      <w:spacing w:before="160"/>
      <w:jc w:val="center"/>
    </w:pPr>
    <w:rPr>
      <w:i/>
      <w:iCs/>
      <w:color w:val="404040" w:themeColor="text1" w:themeTint="BF"/>
    </w:rPr>
  </w:style>
  <w:style w:type="character" w:customStyle="1" w:styleId="CytatZnak">
    <w:name w:val="Cytat Znak"/>
    <w:basedOn w:val="Domylnaczcionkaakapitu"/>
    <w:link w:val="Cytat"/>
    <w:uiPriority w:val="29"/>
    <w:rsid w:val="00591B4A"/>
    <w:rPr>
      <w:i/>
      <w:iCs/>
      <w:color w:val="404040" w:themeColor="text1" w:themeTint="BF"/>
    </w:rPr>
  </w:style>
  <w:style w:type="paragraph" w:styleId="Akapitzlist">
    <w:name w:val="List Paragraph"/>
    <w:basedOn w:val="Normalny"/>
    <w:uiPriority w:val="1"/>
    <w:qFormat/>
    <w:rsid w:val="00591B4A"/>
    <w:pPr>
      <w:ind w:left="720"/>
      <w:contextualSpacing/>
    </w:pPr>
  </w:style>
  <w:style w:type="character" w:styleId="Wyrnienieintensywne">
    <w:name w:val="Intense Emphasis"/>
    <w:basedOn w:val="Domylnaczcionkaakapitu"/>
    <w:uiPriority w:val="21"/>
    <w:qFormat/>
    <w:rsid w:val="00591B4A"/>
    <w:rPr>
      <w:i/>
      <w:iCs/>
      <w:color w:val="0F4761" w:themeColor="accent1" w:themeShade="BF"/>
    </w:rPr>
  </w:style>
  <w:style w:type="paragraph" w:styleId="Cytatintensywny">
    <w:name w:val="Intense Quote"/>
    <w:basedOn w:val="Normalny"/>
    <w:next w:val="Normalny"/>
    <w:link w:val="CytatintensywnyZnak"/>
    <w:uiPriority w:val="30"/>
    <w:qFormat/>
    <w:rsid w:val="0059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1B4A"/>
    <w:rPr>
      <w:i/>
      <w:iCs/>
      <w:color w:val="0F4761" w:themeColor="accent1" w:themeShade="BF"/>
    </w:rPr>
  </w:style>
  <w:style w:type="character" w:styleId="Odwoanieintensywne">
    <w:name w:val="Intense Reference"/>
    <w:basedOn w:val="Domylnaczcionkaakapitu"/>
    <w:uiPriority w:val="32"/>
    <w:qFormat/>
    <w:rsid w:val="00591B4A"/>
    <w:rPr>
      <w:b/>
      <w:bCs/>
      <w:smallCaps/>
      <w:color w:val="0F4761" w:themeColor="accent1" w:themeShade="BF"/>
      <w:spacing w:val="5"/>
    </w:rPr>
  </w:style>
  <w:style w:type="paragraph" w:styleId="Tekstpodstawowy">
    <w:name w:val="Body Text"/>
    <w:basedOn w:val="Normalny"/>
    <w:link w:val="TekstpodstawowyZnak"/>
    <w:uiPriority w:val="1"/>
    <w:qFormat/>
    <w:rsid w:val="00F571CD"/>
    <w:pPr>
      <w:widowControl w:val="0"/>
      <w:autoSpaceDE w:val="0"/>
      <w:autoSpaceDN w:val="0"/>
      <w:spacing w:after="0" w:line="240" w:lineRule="auto"/>
    </w:pPr>
    <w:rPr>
      <w:rFonts w:ascii="Arial" w:eastAsia="Arial" w:hAnsi="Arial" w:cs="Arial"/>
      <w:kern w:val="0"/>
      <w:sz w:val="21"/>
      <w:szCs w:val="21"/>
      <w:lang w:eastAsia="pl-PL" w:bidi="pl-PL"/>
      <w14:ligatures w14:val="none"/>
    </w:rPr>
  </w:style>
  <w:style w:type="character" w:customStyle="1" w:styleId="TekstpodstawowyZnak">
    <w:name w:val="Tekst podstawowy Znak"/>
    <w:basedOn w:val="Domylnaczcionkaakapitu"/>
    <w:link w:val="Tekstpodstawowy"/>
    <w:uiPriority w:val="1"/>
    <w:rsid w:val="00F571CD"/>
    <w:rPr>
      <w:rFonts w:ascii="Arial" w:eastAsia="Arial" w:hAnsi="Arial" w:cs="Arial"/>
      <w:kern w:val="0"/>
      <w:sz w:val="21"/>
      <w:szCs w:val="21"/>
      <w:lang w:eastAsia="pl-PL" w:bidi="pl-PL"/>
      <w14:ligatures w14:val="none"/>
    </w:rPr>
  </w:style>
  <w:style w:type="character" w:styleId="Hipercze">
    <w:name w:val="Hyperlink"/>
    <w:basedOn w:val="Domylnaczcionkaakapitu"/>
    <w:uiPriority w:val="99"/>
    <w:unhideWhenUsed/>
    <w:rsid w:val="00F571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elechk@lo23.elodz.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lo23.elodz.edu.pl" TargetMode="External"/><Relationship Id="rId5" Type="http://schemas.openxmlformats.org/officeDocument/2006/relationships/hyperlink" Target="mailto:kontakt@lo23.elodz.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1400</Words>
  <Characters>8403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Mielech</dc:creator>
  <cp:keywords/>
  <dc:description/>
  <cp:lastModifiedBy>Katarzyna Mielech</cp:lastModifiedBy>
  <cp:revision>5</cp:revision>
  <dcterms:created xsi:type="dcterms:W3CDTF">2025-11-18T13:14:00Z</dcterms:created>
  <dcterms:modified xsi:type="dcterms:W3CDTF">2025-11-18T14:13:00Z</dcterms:modified>
</cp:coreProperties>
</file>